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4D341" w14:textId="77777777" w:rsidR="004A5454" w:rsidRDefault="004A5454" w:rsidP="004A5454">
      <w:pPr>
        <w:spacing w:line="320" w:lineRule="exact"/>
        <w:jc w:val="center"/>
        <w:rPr>
          <w:b/>
          <w:bCs/>
          <w:szCs w:val="21"/>
        </w:rPr>
      </w:pPr>
      <w:r>
        <w:rPr>
          <w:b/>
          <w:bCs/>
          <w:szCs w:val="21"/>
        </w:rPr>
        <w:t>ANEXO II</w:t>
      </w:r>
    </w:p>
    <w:p w14:paraId="768C37B7" w14:textId="77777777" w:rsidR="004A5454" w:rsidRDefault="004A5454" w:rsidP="004A5454">
      <w:pPr>
        <w:spacing w:line="320" w:lineRule="exact"/>
        <w:jc w:val="center"/>
        <w:rPr>
          <w:b/>
          <w:bCs/>
          <w:szCs w:val="21"/>
        </w:rPr>
      </w:pPr>
    </w:p>
    <w:p w14:paraId="23130149" w14:textId="1DC3AB38" w:rsidR="00847663" w:rsidRDefault="004E3B44" w:rsidP="00ED07AC">
      <w:pPr>
        <w:spacing w:line="320" w:lineRule="exact"/>
        <w:jc w:val="both"/>
        <w:rPr>
          <w:b/>
          <w:bCs/>
          <w:szCs w:val="21"/>
        </w:rPr>
      </w:pPr>
      <w:r w:rsidRPr="004E3B44">
        <w:rPr>
          <w:b/>
          <w:bCs/>
          <w:szCs w:val="21"/>
        </w:rPr>
        <w:t>CONTRATACIÓN DE LA SUSCRIPCIÓN A UN PRODUCTO SOFTWARE PARA LA REALIZACIÓN DE PRUEBAS DE PENETRACIÓN AUTOMATIZADAS (</w:t>
      </w:r>
      <w:r>
        <w:rPr>
          <w:b/>
          <w:bCs/>
          <w:szCs w:val="21"/>
        </w:rPr>
        <w:t>PENTESTING</w:t>
      </w:r>
      <w:r w:rsidRPr="004E3B44">
        <w:rPr>
          <w:b/>
          <w:bCs/>
          <w:szCs w:val="21"/>
        </w:rPr>
        <w:t>) EN LOS PUESTOS DE USUARIO, SERVIDORES, EQUIPAMIENTO DE COMUNICACIONES Y ELECTROMÉDICO DEL SERVICIO ANDALUZ DE SALUD</w:t>
      </w:r>
    </w:p>
    <w:p w14:paraId="0C211A8D" w14:textId="77777777" w:rsidR="00E6068F" w:rsidRDefault="00E6068F" w:rsidP="00ED07AC">
      <w:pPr>
        <w:spacing w:line="320" w:lineRule="exact"/>
        <w:jc w:val="both"/>
        <w:rPr>
          <w:b/>
          <w:bCs/>
          <w:szCs w:val="21"/>
        </w:rPr>
      </w:pPr>
    </w:p>
    <w:p w14:paraId="5B690C8C" w14:textId="5650A9DD" w:rsidR="00E6068F" w:rsidRPr="004A5454" w:rsidRDefault="00E6068F" w:rsidP="00E6068F">
      <w:pPr>
        <w:autoSpaceDE w:val="0"/>
        <w:autoSpaceDN w:val="0"/>
        <w:adjustRightInd w:val="0"/>
        <w:jc w:val="both"/>
        <w:rPr>
          <w:rFonts w:eastAsia="Noto Sans HK Medium"/>
          <w:b/>
          <w:szCs w:val="21"/>
        </w:rPr>
      </w:pPr>
      <w:r w:rsidRPr="00E6068F">
        <w:rPr>
          <w:rFonts w:eastAsia="Noto Sans HK Medium"/>
          <w:b/>
          <w:szCs w:val="21"/>
          <w:u w:val="single"/>
        </w:rPr>
        <w:t xml:space="preserve">Apartado </w:t>
      </w:r>
      <w:r>
        <w:rPr>
          <w:rFonts w:eastAsia="Noto Sans HK Medium"/>
          <w:b/>
          <w:szCs w:val="21"/>
          <w:u w:val="single"/>
        </w:rPr>
        <w:t>9.3</w:t>
      </w:r>
      <w:r w:rsidRPr="00E6068F">
        <w:rPr>
          <w:rFonts w:eastAsia="Noto Sans HK Medium"/>
          <w:b/>
          <w:szCs w:val="21"/>
          <w:u w:val="single"/>
        </w:rPr>
        <w:t xml:space="preserve"> del Cuadro Resumen</w:t>
      </w:r>
      <w:r w:rsidRPr="00E6068F">
        <w:rPr>
          <w:rFonts w:eastAsia="Noto Sans HK Medium"/>
          <w:b/>
          <w:szCs w:val="21"/>
        </w:rPr>
        <w:t xml:space="preserve">: </w:t>
      </w:r>
      <w:r>
        <w:rPr>
          <w:rFonts w:ascii="Arial" w:hAnsi="Arial" w:cs="Arial"/>
          <w:b/>
          <w:bCs/>
          <w:sz w:val="20"/>
        </w:rPr>
        <w:t>Resumen de los costes directos e indirectos y otros eventuales gastos calculados para la determinación del Presupuesto base de licitación o precio unitario:</w:t>
      </w:r>
    </w:p>
    <w:p w14:paraId="6D045CCD" w14:textId="77777777" w:rsidR="00E6068F" w:rsidRPr="00ED07AC" w:rsidRDefault="00E6068F" w:rsidP="00ED07AC">
      <w:pPr>
        <w:spacing w:line="320" w:lineRule="exact"/>
        <w:jc w:val="both"/>
        <w:rPr>
          <w:b/>
          <w:bCs/>
          <w:szCs w:val="21"/>
        </w:rPr>
      </w:pPr>
    </w:p>
    <w:p w14:paraId="596812F7" w14:textId="77777777" w:rsidR="00E6068F" w:rsidRDefault="00E6068F" w:rsidP="00E36AA9">
      <w:pPr>
        <w:jc w:val="both"/>
        <w:rPr>
          <w:szCs w:val="21"/>
        </w:rPr>
      </w:pPr>
      <w:r>
        <w:rPr>
          <w:szCs w:val="21"/>
        </w:rPr>
        <w:t xml:space="preserve">Atendiendo a lo estipulado en la </w:t>
      </w:r>
      <w:bookmarkStart w:id="0" w:name="_Hlk134785649"/>
      <w:r>
        <w:rPr>
          <w:szCs w:val="21"/>
        </w:rPr>
        <w:t>Instrucción 1/2023, de 4 de mayo de 2023, de la Agencia Digital de Andalucía sobre perfiles, precios de referencia y desglose de costes en contratos de bienes y servicios TIC</w:t>
      </w:r>
      <w:bookmarkEnd w:id="0"/>
      <w:r>
        <w:rPr>
          <w:szCs w:val="21"/>
        </w:rPr>
        <w:t>, cuyo objetivo principal es determinar la información de referencia para la elaboración de la documentación de licitación de bienes y servicios TIC por parte de las entidades incluidas en su ámbito de aplicación, a continuación, se determina el desglose del precio de las partidas de las que se compone el presente contrato de suministros de bienes de naturaleza TIC.</w:t>
      </w:r>
    </w:p>
    <w:p w14:paraId="08AC8672" w14:textId="77777777" w:rsidR="00E6068F" w:rsidRDefault="00E6068F" w:rsidP="00E6068F"/>
    <w:p w14:paraId="5DAE686D" w14:textId="77777777" w:rsidR="00E6068F" w:rsidRDefault="00E6068F" w:rsidP="00E6068F">
      <w:pPr>
        <w:rPr>
          <w:b/>
          <w:bCs/>
          <w:snapToGrid w:val="0"/>
        </w:rPr>
      </w:pPr>
      <w:r w:rsidRPr="0456CED7">
        <w:rPr>
          <w:b/>
          <w:bCs/>
          <w:snapToGrid w:val="0"/>
        </w:rPr>
        <w:t>Metodología utilizada</w:t>
      </w:r>
    </w:p>
    <w:p w14:paraId="06E91377" w14:textId="77777777" w:rsidR="00E6068F" w:rsidRDefault="00E6068F" w:rsidP="00E6068F">
      <w:pPr>
        <w:tabs>
          <w:tab w:val="left" w:pos="-1171"/>
          <w:tab w:val="left" w:pos="-720"/>
        </w:tabs>
        <w:rPr>
          <w:b/>
          <w:bCs/>
          <w:snapToGrid w:val="0"/>
          <w:szCs w:val="21"/>
          <w:lang w:val="es-ES_tradnl"/>
        </w:rPr>
      </w:pPr>
    </w:p>
    <w:p w14:paraId="369C64FE" w14:textId="77777777" w:rsidR="00E6068F" w:rsidRDefault="00E6068F" w:rsidP="00E36AA9">
      <w:pPr>
        <w:tabs>
          <w:tab w:val="left" w:pos="-1171"/>
          <w:tab w:val="left" w:pos="-720"/>
        </w:tabs>
        <w:jc w:val="both"/>
        <w:rPr>
          <w:snapToGrid w:val="0"/>
          <w:szCs w:val="21"/>
          <w:lang w:val="es-ES_tradnl"/>
        </w:rPr>
      </w:pPr>
      <w:r>
        <w:rPr>
          <w:snapToGrid w:val="0"/>
          <w:szCs w:val="21"/>
          <w:lang w:val="es-ES_tradnl"/>
        </w:rPr>
        <w:t>Para obtener el desglose del presupuesto base de licitación diferenciando los costes directos, indirectos y otros eventuales gastos, conforme a lo preceptuado por el artículo 100.2 de la Ley 9/2017, de 8 de noviembre, de Contratos del Sector Público, por la que se transponen al ordenamiento jurídico español las Directivas del Parlamento Europeo y del Consejo 2014/23/UE y 2014/24/UE, de 26 de febrero de 2014, se considera la metodología definida en el libro “La determinación del precio en los contratos públicos con base en el coste”</w:t>
      </w:r>
      <w:r>
        <w:rPr>
          <w:snapToGrid w:val="0"/>
          <w:szCs w:val="21"/>
          <w:vertAlign w:val="superscript"/>
          <w:lang w:val="es-ES_tradnl"/>
        </w:rPr>
        <w:footnoteReference w:id="2"/>
      </w:r>
      <w:r>
        <w:rPr>
          <w:snapToGrid w:val="0"/>
          <w:szCs w:val="21"/>
          <w:lang w:val="es-ES_tradnl"/>
        </w:rPr>
        <w:t xml:space="preserve"> para estimar los Gastos Generales y el Beneficio Industrial de una empresa en función de su sector de actividad.</w:t>
      </w:r>
    </w:p>
    <w:p w14:paraId="28DB36EC" w14:textId="77777777" w:rsidR="00E6068F" w:rsidRDefault="00E6068F" w:rsidP="00E6068F">
      <w:pPr>
        <w:tabs>
          <w:tab w:val="left" w:pos="-1171"/>
          <w:tab w:val="left" w:pos="-720"/>
        </w:tabs>
        <w:rPr>
          <w:snapToGrid w:val="0"/>
          <w:szCs w:val="21"/>
          <w:lang w:val="es-ES_tradnl"/>
        </w:rPr>
      </w:pPr>
    </w:p>
    <w:p w14:paraId="7CD6BC9E" w14:textId="77777777" w:rsidR="00E6068F" w:rsidRDefault="00E6068F" w:rsidP="00E6068F">
      <w:pPr>
        <w:tabs>
          <w:tab w:val="left" w:pos="-1171"/>
          <w:tab w:val="left" w:pos="-720"/>
        </w:tabs>
        <w:rPr>
          <w:snapToGrid w:val="0"/>
          <w:szCs w:val="21"/>
          <w:lang w:val="es-ES_tradnl"/>
        </w:rPr>
      </w:pPr>
      <w:r>
        <w:rPr>
          <w:snapToGrid w:val="0"/>
          <w:szCs w:val="21"/>
          <w:lang w:val="es-ES_tradnl"/>
        </w:rPr>
        <w:t>Para ello, se tienen en cuenta los datos de las ratios sectoriales publicados por la Central de Balances del Banco de España (</w:t>
      </w:r>
      <w:proofErr w:type="spellStart"/>
      <w:r>
        <w:rPr>
          <w:snapToGrid w:val="0"/>
          <w:szCs w:val="21"/>
          <w:lang w:val="es-ES_tradnl"/>
        </w:rPr>
        <w:t>CenBal</w:t>
      </w:r>
      <w:proofErr w:type="spellEnd"/>
      <w:r>
        <w:rPr>
          <w:snapToGrid w:val="0"/>
          <w:szCs w:val="21"/>
          <w:lang w:val="es-ES_tradnl"/>
        </w:rPr>
        <w:t>)</w:t>
      </w:r>
      <w:r>
        <w:rPr>
          <w:snapToGrid w:val="0"/>
          <w:szCs w:val="21"/>
          <w:vertAlign w:val="superscript"/>
          <w:lang w:val="es-ES_tradnl"/>
        </w:rPr>
        <w:footnoteReference w:id="3"/>
      </w:r>
      <w:r>
        <w:rPr>
          <w:snapToGrid w:val="0"/>
          <w:szCs w:val="21"/>
          <w:lang w:val="es-ES_tradnl"/>
        </w:rPr>
        <w:t>, concretamente las siguientes:</w:t>
      </w:r>
    </w:p>
    <w:p w14:paraId="550F0524" w14:textId="77777777" w:rsidR="00E6068F" w:rsidRDefault="00E6068F" w:rsidP="00E6068F">
      <w:pPr>
        <w:tabs>
          <w:tab w:val="left" w:pos="-1171"/>
          <w:tab w:val="left" w:pos="-720"/>
        </w:tabs>
        <w:rPr>
          <w:snapToGrid w:val="0"/>
          <w:szCs w:val="21"/>
          <w:lang w:val="es-ES_tradnl"/>
        </w:rPr>
      </w:pPr>
    </w:p>
    <w:p w14:paraId="3C4506C7" w14:textId="77777777" w:rsidR="00E6068F" w:rsidRDefault="00E6068F" w:rsidP="00E6068F">
      <w:pPr>
        <w:widowControl w:val="0"/>
        <w:numPr>
          <w:ilvl w:val="0"/>
          <w:numId w:val="31"/>
        </w:numPr>
        <w:tabs>
          <w:tab w:val="left" w:pos="-1171"/>
          <w:tab w:val="left" w:pos="-720"/>
        </w:tabs>
        <w:spacing w:line="320" w:lineRule="exact"/>
        <w:contextualSpacing/>
        <w:jc w:val="both"/>
        <w:rPr>
          <w:snapToGrid w:val="0"/>
          <w:szCs w:val="21"/>
          <w:lang w:val="es-ES_tradnl"/>
        </w:rPr>
      </w:pPr>
      <w:r>
        <w:rPr>
          <w:snapToGrid w:val="0"/>
          <w:szCs w:val="21"/>
          <w:lang w:val="es-ES_tradnl"/>
        </w:rPr>
        <w:t>R01: valor añadido/cifra neta de negocios (margen bruto en %)</w:t>
      </w:r>
    </w:p>
    <w:p w14:paraId="3F21CBD2" w14:textId="77777777" w:rsidR="00E6068F" w:rsidRDefault="00E6068F" w:rsidP="00E6068F">
      <w:pPr>
        <w:widowControl w:val="0"/>
        <w:numPr>
          <w:ilvl w:val="0"/>
          <w:numId w:val="31"/>
        </w:numPr>
        <w:tabs>
          <w:tab w:val="left" w:pos="-1171"/>
          <w:tab w:val="left" w:pos="-720"/>
        </w:tabs>
        <w:spacing w:line="320" w:lineRule="exact"/>
        <w:contextualSpacing/>
        <w:jc w:val="both"/>
        <w:rPr>
          <w:snapToGrid w:val="0"/>
          <w:szCs w:val="21"/>
          <w:lang w:val="es-ES_tradnl"/>
        </w:rPr>
      </w:pPr>
      <w:r>
        <w:rPr>
          <w:snapToGrid w:val="0"/>
          <w:szCs w:val="21"/>
          <w:lang w:val="es-ES_tradnl"/>
        </w:rPr>
        <w:t>R02: gasto de personal/cifra neta de negocios (en %)</w:t>
      </w:r>
    </w:p>
    <w:p w14:paraId="0E9514BA" w14:textId="77777777" w:rsidR="00E6068F" w:rsidRDefault="00E6068F" w:rsidP="00E6068F">
      <w:pPr>
        <w:widowControl w:val="0"/>
        <w:numPr>
          <w:ilvl w:val="1"/>
          <w:numId w:val="31"/>
        </w:numPr>
        <w:tabs>
          <w:tab w:val="left" w:pos="-1171"/>
          <w:tab w:val="left" w:pos="-720"/>
        </w:tabs>
        <w:spacing w:line="320" w:lineRule="exact"/>
        <w:contextualSpacing/>
        <w:jc w:val="both"/>
        <w:rPr>
          <w:snapToGrid w:val="0"/>
          <w:szCs w:val="21"/>
          <w:lang w:val="es-ES_tradnl"/>
        </w:rPr>
      </w:pPr>
      <w:r>
        <w:rPr>
          <w:snapToGrid w:val="0"/>
          <w:szCs w:val="21"/>
          <w:lang w:val="es-ES_tradnl"/>
        </w:rPr>
        <w:t>Se estimará en cada caso un peso para los gastos de personal directamente imputables a la ejecución del contrato según su tipología (</w:t>
      </w:r>
      <w:proofErr w:type="spellStart"/>
      <w:r>
        <w:rPr>
          <w:snapToGrid w:val="0"/>
          <w:szCs w:val="21"/>
          <w:lang w:val="es-ES_tradnl"/>
        </w:rPr>
        <w:t>gpd</w:t>
      </w:r>
      <w:proofErr w:type="spellEnd"/>
      <w:r>
        <w:rPr>
          <w:snapToGrid w:val="0"/>
          <w:szCs w:val="21"/>
          <w:lang w:val="es-ES_tradnl"/>
        </w:rPr>
        <w:t>).</w:t>
      </w:r>
    </w:p>
    <w:p w14:paraId="0848EA75" w14:textId="77777777" w:rsidR="00E6068F" w:rsidRDefault="00E6068F" w:rsidP="00E6068F">
      <w:pPr>
        <w:widowControl w:val="0"/>
        <w:numPr>
          <w:ilvl w:val="0"/>
          <w:numId w:val="31"/>
        </w:numPr>
        <w:tabs>
          <w:tab w:val="left" w:pos="-1171"/>
          <w:tab w:val="left" w:pos="-720"/>
        </w:tabs>
        <w:spacing w:line="320" w:lineRule="exact"/>
        <w:contextualSpacing/>
        <w:jc w:val="both"/>
        <w:rPr>
          <w:snapToGrid w:val="0"/>
          <w:szCs w:val="21"/>
          <w:lang w:val="es-ES_tradnl"/>
        </w:rPr>
      </w:pPr>
      <w:r>
        <w:rPr>
          <w:snapToGrid w:val="0"/>
          <w:szCs w:val="21"/>
          <w:lang w:val="es-ES_tradnl"/>
        </w:rPr>
        <w:t>R03: resultado económico bruto/cifra neta de negocios (en %)</w:t>
      </w:r>
    </w:p>
    <w:p w14:paraId="70573788" w14:textId="77777777" w:rsidR="00E6068F" w:rsidRDefault="00E6068F" w:rsidP="00E6068F">
      <w:pPr>
        <w:widowControl w:val="0"/>
        <w:numPr>
          <w:ilvl w:val="0"/>
          <w:numId w:val="31"/>
        </w:numPr>
        <w:tabs>
          <w:tab w:val="left" w:pos="-1171"/>
          <w:tab w:val="left" w:pos="-720"/>
        </w:tabs>
        <w:spacing w:line="320" w:lineRule="exact"/>
        <w:contextualSpacing/>
        <w:jc w:val="both"/>
        <w:rPr>
          <w:snapToGrid w:val="0"/>
          <w:szCs w:val="21"/>
          <w:lang w:val="es-ES_tradnl"/>
        </w:rPr>
      </w:pPr>
      <w:r>
        <w:rPr>
          <w:snapToGrid w:val="0"/>
          <w:szCs w:val="21"/>
          <w:lang w:val="es-ES_tradnl"/>
        </w:rPr>
        <w:t>R14: inmovilizado material/total activo fijo (en %)</w:t>
      </w:r>
    </w:p>
    <w:p w14:paraId="5CFA62FA" w14:textId="77777777" w:rsidR="00E6068F" w:rsidRDefault="00E6068F" w:rsidP="00E6068F">
      <w:pPr>
        <w:tabs>
          <w:tab w:val="left" w:pos="-1171"/>
          <w:tab w:val="left" w:pos="-720"/>
        </w:tabs>
        <w:ind w:left="720"/>
        <w:contextualSpacing/>
        <w:rPr>
          <w:snapToGrid w:val="0"/>
          <w:szCs w:val="21"/>
          <w:lang w:val="es-ES_tradnl"/>
        </w:rPr>
      </w:pPr>
    </w:p>
    <w:p w14:paraId="6E8B9810" w14:textId="62A36E15" w:rsidR="00E6068F" w:rsidRDefault="00E6068F" w:rsidP="00E36AA9">
      <w:pPr>
        <w:tabs>
          <w:tab w:val="left" w:pos="-1171"/>
          <w:tab w:val="left" w:pos="-720"/>
        </w:tabs>
        <w:jc w:val="both"/>
        <w:rPr>
          <w:snapToGrid w:val="0"/>
          <w:szCs w:val="21"/>
          <w:lang w:val="es-ES_tradnl"/>
        </w:rPr>
      </w:pPr>
      <w:r>
        <w:rPr>
          <w:snapToGrid w:val="0"/>
          <w:szCs w:val="21"/>
          <w:lang w:val="es-ES_tradnl"/>
        </w:rPr>
        <w:t>Con estas ratios se calculan los datos necesarios aplicando las siguientes fórmulas establecidas en la citada</w:t>
      </w:r>
      <w:r w:rsidR="00E36AA9">
        <w:rPr>
          <w:snapToGrid w:val="0"/>
          <w:szCs w:val="21"/>
          <w:lang w:val="es-ES_tradnl"/>
        </w:rPr>
        <w:t xml:space="preserve"> </w:t>
      </w:r>
      <w:r>
        <w:rPr>
          <w:snapToGrid w:val="0"/>
          <w:szCs w:val="21"/>
          <w:lang w:val="es-ES_tradnl"/>
        </w:rPr>
        <w:t>metodología:</w:t>
      </w:r>
    </w:p>
    <w:p w14:paraId="7C558BE1" w14:textId="77777777" w:rsidR="00E6068F" w:rsidRDefault="00E6068F" w:rsidP="00E606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08"/>
      </w:tblGrid>
      <w:tr w:rsidR="00E6068F" w14:paraId="64D7EEA1" w14:textId="77777777" w:rsidTr="00EC6CEB">
        <w:trPr>
          <w:trHeight w:val="515"/>
          <w:jc w:val="center"/>
        </w:trPr>
        <w:tc>
          <w:tcPr>
            <w:tcW w:w="7508" w:type="dxa"/>
            <w:tcBorders>
              <w:top w:val="single" w:sz="4" w:space="0" w:color="auto"/>
              <w:left w:val="single" w:sz="4" w:space="0" w:color="auto"/>
              <w:bottom w:val="single" w:sz="4" w:space="0" w:color="auto"/>
              <w:right w:val="single" w:sz="4" w:space="0" w:color="auto"/>
            </w:tcBorders>
            <w:hideMark/>
          </w:tcPr>
          <w:p w14:paraId="78E4307E" w14:textId="77777777" w:rsidR="00E6068F" w:rsidRDefault="00E6068F" w:rsidP="00EC6CEB">
            <w:pPr>
              <w:tabs>
                <w:tab w:val="left" w:pos="-1171"/>
                <w:tab w:val="left" w:pos="-720"/>
              </w:tabs>
              <w:ind w:left="187"/>
              <w:rPr>
                <w:snapToGrid w:val="0"/>
                <w:szCs w:val="21"/>
                <w:lang w:val="es-ES_tradnl"/>
              </w:rPr>
            </w:pPr>
            <w:r>
              <w:rPr>
                <w:snapToGrid w:val="0"/>
                <w:szCs w:val="21"/>
                <w:lang w:val="es-ES_tradnl"/>
              </w:rPr>
              <w:t>Beneficio Industrial = R03</w:t>
            </w:r>
          </w:p>
          <w:p w14:paraId="6525586B" w14:textId="77777777" w:rsidR="00E6068F" w:rsidRDefault="00E6068F" w:rsidP="00EC6CEB">
            <w:pPr>
              <w:tabs>
                <w:tab w:val="left" w:pos="-1171"/>
                <w:tab w:val="left" w:pos="-720"/>
              </w:tabs>
              <w:ind w:left="187"/>
              <w:rPr>
                <w:snapToGrid w:val="0"/>
                <w:szCs w:val="21"/>
                <w:lang w:val="es-ES_tradnl"/>
              </w:rPr>
            </w:pPr>
            <w:r>
              <w:rPr>
                <w:snapToGrid w:val="0"/>
                <w:szCs w:val="21"/>
                <w:lang w:val="es-ES_tradnl"/>
              </w:rPr>
              <w:t>Gastos Generales de Estructura = 100 – Costes Directos – beneficio industrial.</w:t>
            </w:r>
          </w:p>
          <w:p w14:paraId="64BDEA71" w14:textId="77777777" w:rsidR="00E6068F" w:rsidRDefault="00E6068F" w:rsidP="00EC6CEB">
            <w:pPr>
              <w:tabs>
                <w:tab w:val="left" w:pos="-1171"/>
                <w:tab w:val="left" w:pos="-720"/>
              </w:tabs>
              <w:ind w:left="187"/>
              <w:rPr>
                <w:snapToGrid w:val="0"/>
                <w:szCs w:val="21"/>
                <w:lang w:val="es-ES_tradnl"/>
              </w:rPr>
            </w:pPr>
            <w:r>
              <w:rPr>
                <w:snapToGrid w:val="0"/>
                <w:szCs w:val="21"/>
                <w:lang w:val="es-ES_tradnl"/>
              </w:rPr>
              <w:t>Costes Directos = ((100 – R01) x (1 – R14 /100)) + (</w:t>
            </w:r>
            <w:proofErr w:type="spellStart"/>
            <w:r>
              <w:rPr>
                <w:snapToGrid w:val="0"/>
                <w:szCs w:val="21"/>
                <w:lang w:val="es-ES_tradnl"/>
              </w:rPr>
              <w:t>gpd</w:t>
            </w:r>
            <w:proofErr w:type="spellEnd"/>
            <w:r>
              <w:rPr>
                <w:snapToGrid w:val="0"/>
                <w:szCs w:val="21"/>
                <w:lang w:val="es-ES_tradnl"/>
              </w:rPr>
              <w:t xml:space="preserve"> x R02)</w:t>
            </w:r>
          </w:p>
        </w:tc>
      </w:tr>
    </w:tbl>
    <w:p w14:paraId="4AEA80D0" w14:textId="77777777" w:rsidR="00E6068F" w:rsidRDefault="00E6068F" w:rsidP="00E6068F"/>
    <w:p w14:paraId="215C7BBD" w14:textId="77777777" w:rsidR="00E6068F" w:rsidRDefault="00E6068F" w:rsidP="00E6068F">
      <w:pPr>
        <w:tabs>
          <w:tab w:val="left" w:pos="-1171"/>
          <w:tab w:val="left" w:pos="-720"/>
        </w:tabs>
        <w:rPr>
          <w:b/>
          <w:bCs/>
          <w:snapToGrid w:val="0"/>
          <w:szCs w:val="21"/>
          <w:lang w:val="es-ES_tradnl"/>
        </w:rPr>
      </w:pPr>
      <w:r>
        <w:rPr>
          <w:b/>
          <w:bCs/>
          <w:snapToGrid w:val="0"/>
          <w:szCs w:val="21"/>
          <w:lang w:val="es-ES_tradnl"/>
        </w:rPr>
        <w:t>Cálculo para el desglose de costes en suministros TIC</w:t>
      </w:r>
    </w:p>
    <w:p w14:paraId="7403C2C5" w14:textId="77777777" w:rsidR="00E6068F" w:rsidRDefault="00E6068F" w:rsidP="00E6068F">
      <w:pPr>
        <w:tabs>
          <w:tab w:val="left" w:pos="-1171"/>
          <w:tab w:val="left" w:pos="-720"/>
        </w:tabs>
        <w:rPr>
          <w:snapToGrid w:val="0"/>
          <w:szCs w:val="21"/>
          <w:lang w:val="es-ES_tradnl"/>
        </w:rPr>
      </w:pPr>
    </w:p>
    <w:p w14:paraId="4F53F9D9" w14:textId="77777777" w:rsidR="00E6068F" w:rsidRDefault="00E6068F" w:rsidP="00E36AA9">
      <w:pPr>
        <w:tabs>
          <w:tab w:val="left" w:pos="-1171"/>
          <w:tab w:val="left" w:pos="-720"/>
        </w:tabs>
        <w:jc w:val="both"/>
        <w:rPr>
          <w:snapToGrid w:val="0"/>
          <w:szCs w:val="21"/>
          <w:lang w:val="es-ES_tradnl"/>
        </w:rPr>
      </w:pPr>
      <w:r>
        <w:rPr>
          <w:snapToGrid w:val="0"/>
          <w:szCs w:val="21"/>
          <w:lang w:val="es-ES_tradnl"/>
        </w:rPr>
        <w:t>Para aplicar la metodología descrita a las contrataciones de suministros TIC y obtener los parámetros aplicables a la estructura de costes y margen de beneficio industrial de las empresas licitadoras de este tipo de contratos se han tenido en cuenta las ratios sectoriales publicadas por la Central de Balances del Banco de España (</w:t>
      </w:r>
      <w:proofErr w:type="spellStart"/>
      <w:r>
        <w:rPr>
          <w:snapToGrid w:val="0"/>
          <w:szCs w:val="21"/>
          <w:lang w:val="es-ES_tradnl"/>
        </w:rPr>
        <w:t>CenBal</w:t>
      </w:r>
      <w:proofErr w:type="spellEnd"/>
      <w:r>
        <w:rPr>
          <w:snapToGrid w:val="0"/>
          <w:szCs w:val="21"/>
          <w:lang w:val="es-ES_tradnl"/>
        </w:rPr>
        <w:t xml:space="preserve">) para el sector de actividad “G465: Comercio al por mayor de equipos para las </w:t>
      </w:r>
      <w:r>
        <w:rPr>
          <w:snapToGrid w:val="0"/>
          <w:szCs w:val="21"/>
          <w:lang w:val="es-ES_tradnl"/>
        </w:rPr>
        <w:lastRenderedPageBreak/>
        <w:t>tecnologías de la información y las comunicaciones” para el año 2021, incluyendo todos los volúmenes de facturación agregados. Para cada ratio empleada en el cálculo se ha tomado el valor Q2, que se corresponde con la mediana de la serie estadística.</w:t>
      </w:r>
    </w:p>
    <w:p w14:paraId="63A4E474" w14:textId="77777777" w:rsidR="00E6068F" w:rsidRDefault="00E6068F" w:rsidP="00E606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4819"/>
        <w:gridCol w:w="993"/>
      </w:tblGrid>
      <w:tr w:rsidR="00E6068F" w14:paraId="034BC4C7" w14:textId="77777777" w:rsidTr="00EC6CEB">
        <w:trPr>
          <w:trHeight w:val="20"/>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7DD2230" w14:textId="77777777" w:rsidR="00E6068F" w:rsidRDefault="00E6068F" w:rsidP="00EC6CEB">
            <w:pPr>
              <w:tabs>
                <w:tab w:val="left" w:pos="-1171"/>
                <w:tab w:val="left" w:pos="-720"/>
              </w:tabs>
              <w:rPr>
                <w:b/>
                <w:bCs/>
                <w:snapToGrid w:val="0"/>
                <w:szCs w:val="21"/>
              </w:rPr>
            </w:pPr>
            <w:r>
              <w:rPr>
                <w:b/>
                <w:bCs/>
                <w:snapToGrid w:val="0"/>
                <w:szCs w:val="21"/>
              </w:rPr>
              <w:t>Ratio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975626F" w14:textId="77777777" w:rsidR="00E6068F" w:rsidRDefault="00E6068F" w:rsidP="00EC6CEB">
            <w:pPr>
              <w:tabs>
                <w:tab w:val="left" w:pos="-1171"/>
                <w:tab w:val="left" w:pos="-720"/>
              </w:tabs>
              <w:rPr>
                <w:b/>
                <w:bCs/>
                <w:snapToGrid w:val="0"/>
                <w:szCs w:val="21"/>
              </w:rPr>
            </w:pPr>
            <w:r>
              <w:rPr>
                <w:b/>
                <w:bCs/>
                <w:snapToGrid w:val="0"/>
                <w:szCs w:val="21"/>
              </w:rPr>
              <w:t>Nombre de Ratio</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4DEB60" w14:textId="77777777" w:rsidR="00E6068F" w:rsidRDefault="00E6068F" w:rsidP="00EC6CEB">
            <w:pPr>
              <w:tabs>
                <w:tab w:val="left" w:pos="-1171"/>
                <w:tab w:val="left" w:pos="-720"/>
              </w:tabs>
              <w:jc w:val="center"/>
              <w:rPr>
                <w:b/>
                <w:bCs/>
                <w:snapToGrid w:val="0"/>
                <w:szCs w:val="21"/>
              </w:rPr>
            </w:pPr>
            <w:r>
              <w:rPr>
                <w:b/>
                <w:bCs/>
                <w:snapToGrid w:val="0"/>
                <w:szCs w:val="21"/>
              </w:rPr>
              <w:t>Q2</w:t>
            </w:r>
          </w:p>
        </w:tc>
      </w:tr>
      <w:tr w:rsidR="00E6068F" w14:paraId="6E2082D5" w14:textId="77777777" w:rsidTr="00EC6CEB">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CC8C65C" w14:textId="77777777" w:rsidR="00E6068F" w:rsidRDefault="00E6068F" w:rsidP="00EC6CEB">
            <w:pPr>
              <w:tabs>
                <w:tab w:val="left" w:pos="-1171"/>
                <w:tab w:val="left" w:pos="-720"/>
              </w:tabs>
              <w:rPr>
                <w:snapToGrid w:val="0"/>
                <w:szCs w:val="21"/>
              </w:rPr>
            </w:pPr>
            <w:r>
              <w:rPr>
                <w:snapToGrid w:val="0"/>
                <w:szCs w:val="21"/>
              </w:rPr>
              <w:t>R01</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D6E7684" w14:textId="77777777" w:rsidR="00E6068F" w:rsidRDefault="00E6068F" w:rsidP="00EC6CEB">
            <w:pPr>
              <w:tabs>
                <w:tab w:val="left" w:pos="-1171"/>
                <w:tab w:val="left" w:pos="-720"/>
              </w:tabs>
              <w:rPr>
                <w:b/>
                <w:bCs/>
                <w:snapToGrid w:val="0"/>
                <w:szCs w:val="21"/>
              </w:rPr>
            </w:pPr>
            <w:r>
              <w:rPr>
                <w:snapToGrid w:val="0"/>
                <w:szCs w:val="21"/>
              </w:rPr>
              <w:t>Valor añadido/Cifra neta de negocios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C56E2C" w14:textId="77777777" w:rsidR="00E6068F" w:rsidRDefault="00E6068F" w:rsidP="00EC6CEB">
            <w:pPr>
              <w:tabs>
                <w:tab w:val="left" w:pos="-1171"/>
                <w:tab w:val="left" w:pos="-720"/>
              </w:tabs>
              <w:jc w:val="center"/>
              <w:rPr>
                <w:b/>
                <w:bCs/>
                <w:snapToGrid w:val="0"/>
                <w:szCs w:val="21"/>
              </w:rPr>
            </w:pPr>
            <w:r>
              <w:rPr>
                <w:snapToGrid w:val="0"/>
                <w:szCs w:val="21"/>
              </w:rPr>
              <w:t>21,07</w:t>
            </w:r>
          </w:p>
        </w:tc>
      </w:tr>
      <w:tr w:rsidR="00E6068F" w14:paraId="524AF740" w14:textId="77777777" w:rsidTr="00EC6CEB">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0481CAA" w14:textId="77777777" w:rsidR="00E6068F" w:rsidRDefault="00E6068F" w:rsidP="00EC6CEB">
            <w:pPr>
              <w:tabs>
                <w:tab w:val="left" w:pos="-1171"/>
                <w:tab w:val="left" w:pos="-720"/>
              </w:tabs>
              <w:rPr>
                <w:snapToGrid w:val="0"/>
                <w:szCs w:val="21"/>
              </w:rPr>
            </w:pPr>
            <w:r>
              <w:rPr>
                <w:snapToGrid w:val="0"/>
                <w:szCs w:val="21"/>
              </w:rPr>
              <w:t>R02</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9808631" w14:textId="77777777" w:rsidR="00E6068F" w:rsidRDefault="00E6068F" w:rsidP="00EC6CEB">
            <w:pPr>
              <w:tabs>
                <w:tab w:val="left" w:pos="-1171"/>
                <w:tab w:val="left" w:pos="-720"/>
              </w:tabs>
              <w:rPr>
                <w:b/>
                <w:bCs/>
                <w:snapToGrid w:val="0"/>
                <w:szCs w:val="21"/>
              </w:rPr>
            </w:pPr>
            <w:r>
              <w:rPr>
                <w:snapToGrid w:val="0"/>
                <w:szCs w:val="21"/>
              </w:rPr>
              <w:t>Gastos de personal/Cifra neta de negocios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A8D6F2" w14:textId="77777777" w:rsidR="00E6068F" w:rsidRDefault="00E6068F" w:rsidP="00EC6CEB">
            <w:pPr>
              <w:tabs>
                <w:tab w:val="left" w:pos="-1171"/>
                <w:tab w:val="left" w:pos="-720"/>
              </w:tabs>
              <w:jc w:val="center"/>
              <w:rPr>
                <w:snapToGrid w:val="0"/>
                <w:szCs w:val="21"/>
              </w:rPr>
            </w:pPr>
            <w:r>
              <w:rPr>
                <w:snapToGrid w:val="0"/>
                <w:szCs w:val="21"/>
              </w:rPr>
              <w:t>15,84</w:t>
            </w:r>
          </w:p>
        </w:tc>
      </w:tr>
      <w:tr w:rsidR="00E6068F" w14:paraId="65A9BF17" w14:textId="77777777" w:rsidTr="00EC6CEB">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0FC3D79" w14:textId="77777777" w:rsidR="00E6068F" w:rsidRDefault="00E6068F" w:rsidP="00EC6CEB">
            <w:pPr>
              <w:tabs>
                <w:tab w:val="left" w:pos="-1171"/>
                <w:tab w:val="left" w:pos="-720"/>
              </w:tabs>
              <w:rPr>
                <w:snapToGrid w:val="0"/>
                <w:szCs w:val="21"/>
              </w:rPr>
            </w:pPr>
            <w:r>
              <w:rPr>
                <w:snapToGrid w:val="0"/>
                <w:szCs w:val="21"/>
              </w:rPr>
              <w:t>R03</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7CF2207" w14:textId="77777777" w:rsidR="00E6068F" w:rsidRDefault="00E6068F" w:rsidP="00EC6CEB">
            <w:pPr>
              <w:tabs>
                <w:tab w:val="left" w:pos="-1171"/>
                <w:tab w:val="left" w:pos="-720"/>
              </w:tabs>
              <w:rPr>
                <w:b/>
                <w:bCs/>
                <w:snapToGrid w:val="0"/>
                <w:szCs w:val="21"/>
              </w:rPr>
            </w:pPr>
            <w:r>
              <w:rPr>
                <w:snapToGrid w:val="0"/>
                <w:szCs w:val="21"/>
              </w:rPr>
              <w:t>Resultado económico bruto/Cifra neta de negocios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591C91" w14:textId="77777777" w:rsidR="00E6068F" w:rsidRDefault="00E6068F" w:rsidP="00EC6CEB">
            <w:pPr>
              <w:tabs>
                <w:tab w:val="left" w:pos="-1171"/>
                <w:tab w:val="left" w:pos="-720"/>
              </w:tabs>
              <w:jc w:val="center"/>
              <w:rPr>
                <w:b/>
                <w:bCs/>
                <w:snapToGrid w:val="0"/>
                <w:szCs w:val="21"/>
              </w:rPr>
            </w:pPr>
            <w:r>
              <w:rPr>
                <w:snapToGrid w:val="0"/>
                <w:szCs w:val="21"/>
              </w:rPr>
              <w:t>3,65</w:t>
            </w:r>
          </w:p>
        </w:tc>
      </w:tr>
      <w:tr w:rsidR="00E6068F" w14:paraId="20EF9A75" w14:textId="77777777" w:rsidTr="00EC6CEB">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C14BC15" w14:textId="77777777" w:rsidR="00E6068F" w:rsidRDefault="00E6068F" w:rsidP="00EC6CEB">
            <w:pPr>
              <w:tabs>
                <w:tab w:val="left" w:pos="-1171"/>
                <w:tab w:val="left" w:pos="-720"/>
              </w:tabs>
              <w:rPr>
                <w:snapToGrid w:val="0"/>
                <w:szCs w:val="21"/>
              </w:rPr>
            </w:pPr>
            <w:r>
              <w:rPr>
                <w:snapToGrid w:val="0"/>
                <w:szCs w:val="21"/>
              </w:rPr>
              <w:t>R14</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2804C99" w14:textId="77777777" w:rsidR="00E6068F" w:rsidRDefault="00E6068F" w:rsidP="00EC6CEB">
            <w:pPr>
              <w:tabs>
                <w:tab w:val="left" w:pos="-1171"/>
                <w:tab w:val="left" w:pos="-720"/>
              </w:tabs>
              <w:rPr>
                <w:b/>
                <w:bCs/>
                <w:snapToGrid w:val="0"/>
                <w:szCs w:val="21"/>
              </w:rPr>
            </w:pPr>
            <w:r>
              <w:rPr>
                <w:snapToGrid w:val="0"/>
                <w:szCs w:val="21"/>
              </w:rPr>
              <w:t>Inmovilizado material/Total activo fijo</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72A54" w14:textId="77777777" w:rsidR="00E6068F" w:rsidRDefault="00E6068F" w:rsidP="00EC6CEB">
            <w:pPr>
              <w:tabs>
                <w:tab w:val="left" w:pos="-1171"/>
                <w:tab w:val="left" w:pos="-720"/>
              </w:tabs>
              <w:jc w:val="center"/>
              <w:rPr>
                <w:b/>
                <w:bCs/>
                <w:snapToGrid w:val="0"/>
                <w:szCs w:val="21"/>
              </w:rPr>
            </w:pPr>
            <w:r>
              <w:rPr>
                <w:snapToGrid w:val="0"/>
                <w:szCs w:val="21"/>
              </w:rPr>
              <w:t>4,63</w:t>
            </w:r>
          </w:p>
        </w:tc>
      </w:tr>
    </w:tbl>
    <w:p w14:paraId="23053EFE" w14:textId="77777777" w:rsidR="00E6068F" w:rsidRDefault="00E6068F" w:rsidP="00E6068F">
      <w:pPr>
        <w:tabs>
          <w:tab w:val="left" w:pos="-1171"/>
          <w:tab w:val="left" w:pos="-720"/>
        </w:tabs>
        <w:rPr>
          <w:snapToGrid w:val="0"/>
          <w:sz w:val="16"/>
          <w:szCs w:val="16"/>
          <w:lang w:val="es-ES_tradnl"/>
        </w:rPr>
      </w:pPr>
      <w:r>
        <w:rPr>
          <w:snapToGrid w:val="0"/>
          <w:sz w:val="16"/>
          <w:szCs w:val="16"/>
        </w:rPr>
        <w:tab/>
        <w:t xml:space="preserve">                   Tabla. Ratios consideradas para el cálculo del desglose de costes en contratos de suministros TIC</w:t>
      </w:r>
    </w:p>
    <w:p w14:paraId="1B4E4A80" w14:textId="77777777" w:rsidR="00E6068F" w:rsidRDefault="00E6068F" w:rsidP="00E6068F"/>
    <w:p w14:paraId="258CDB21" w14:textId="77777777" w:rsidR="00E6068F" w:rsidRDefault="00E6068F" w:rsidP="00E36AA9">
      <w:pPr>
        <w:tabs>
          <w:tab w:val="left" w:pos="-1171"/>
          <w:tab w:val="left" w:pos="-720"/>
        </w:tabs>
        <w:jc w:val="both"/>
        <w:rPr>
          <w:snapToGrid w:val="0"/>
          <w:szCs w:val="21"/>
          <w:lang w:val="es-ES_tradnl"/>
        </w:rPr>
      </w:pPr>
      <w:r>
        <w:rPr>
          <w:snapToGrid w:val="0"/>
          <w:szCs w:val="21"/>
          <w:lang w:val="es-ES_tradnl"/>
        </w:rPr>
        <w:t>Se considera que la proporción de los gastos de personal directamente imputable a la ejecución del contrato es del 40% (</w:t>
      </w:r>
      <w:proofErr w:type="spellStart"/>
      <w:r>
        <w:rPr>
          <w:snapToGrid w:val="0"/>
          <w:szCs w:val="21"/>
          <w:lang w:val="es-ES_tradnl"/>
        </w:rPr>
        <w:t>gpd</w:t>
      </w:r>
      <w:proofErr w:type="spellEnd"/>
      <w:r>
        <w:rPr>
          <w:snapToGrid w:val="0"/>
          <w:szCs w:val="21"/>
          <w:lang w:val="es-ES_tradnl"/>
        </w:rPr>
        <w:t>=0,4), al ser los suministros una actividad poco intensiva de mano de obra (transporte -en su caso-, instalación y garantía).</w:t>
      </w:r>
    </w:p>
    <w:p w14:paraId="27BF5788" w14:textId="77777777" w:rsidR="00E6068F" w:rsidRDefault="00E6068F" w:rsidP="00E6068F">
      <w:pPr>
        <w:tabs>
          <w:tab w:val="left" w:pos="-1171"/>
          <w:tab w:val="left" w:pos="-720"/>
        </w:tabs>
        <w:rPr>
          <w:snapToGrid w:val="0"/>
          <w:szCs w:val="21"/>
          <w:lang w:val="es-ES_tradnl"/>
        </w:rPr>
      </w:pPr>
    </w:p>
    <w:p w14:paraId="728DCE60" w14:textId="77777777" w:rsidR="00E6068F" w:rsidRDefault="00E6068F" w:rsidP="00E6068F">
      <w:pPr>
        <w:tabs>
          <w:tab w:val="left" w:pos="-1171"/>
          <w:tab w:val="left" w:pos="-720"/>
        </w:tabs>
        <w:spacing w:after="120"/>
        <w:rPr>
          <w:snapToGrid w:val="0"/>
          <w:szCs w:val="21"/>
          <w:lang w:val="es-ES_tradnl"/>
        </w:rPr>
      </w:pPr>
      <w:r>
        <w:rPr>
          <w:snapToGrid w:val="0"/>
          <w:szCs w:val="21"/>
          <w:lang w:val="es-ES_tradnl"/>
        </w:rPr>
        <w:t>De este modo, se obtiene la siguiente estructura de costes:</w:t>
      </w:r>
    </w:p>
    <w:p w14:paraId="577DD8E5" w14:textId="77777777" w:rsidR="00E6068F" w:rsidRDefault="00E6068F" w:rsidP="00E6068F">
      <w:pPr>
        <w:widowControl w:val="0"/>
        <w:numPr>
          <w:ilvl w:val="0"/>
          <w:numId w:val="32"/>
        </w:numPr>
        <w:tabs>
          <w:tab w:val="left" w:pos="-1171"/>
          <w:tab w:val="left" w:pos="-720"/>
        </w:tabs>
        <w:spacing w:line="320" w:lineRule="exact"/>
        <w:contextualSpacing/>
        <w:jc w:val="both"/>
        <w:rPr>
          <w:snapToGrid w:val="0"/>
          <w:szCs w:val="21"/>
          <w:lang w:val="es-ES_tradnl"/>
        </w:rPr>
      </w:pPr>
      <w:r>
        <w:rPr>
          <w:b/>
          <w:bCs/>
          <w:snapToGrid w:val="0"/>
          <w:szCs w:val="21"/>
          <w:lang w:val="es-ES_tradnl"/>
        </w:rPr>
        <w:t>Gastos Generales de Estructura</w:t>
      </w:r>
      <w:r>
        <w:rPr>
          <w:snapToGrid w:val="0"/>
          <w:szCs w:val="21"/>
          <w:lang w:val="es-ES_tradnl"/>
        </w:rPr>
        <w:t>: 14,74% del presupuesto de ejecución material.</w:t>
      </w:r>
    </w:p>
    <w:p w14:paraId="11F69D6A" w14:textId="77777777" w:rsidR="00E6068F" w:rsidRPr="00EA2C7E" w:rsidRDefault="00E6068F" w:rsidP="00E6068F">
      <w:pPr>
        <w:widowControl w:val="0"/>
        <w:numPr>
          <w:ilvl w:val="0"/>
          <w:numId w:val="32"/>
        </w:numPr>
        <w:tabs>
          <w:tab w:val="left" w:pos="-1171"/>
          <w:tab w:val="left" w:pos="-720"/>
        </w:tabs>
        <w:spacing w:line="320" w:lineRule="exact"/>
        <w:contextualSpacing/>
        <w:jc w:val="both"/>
        <w:rPr>
          <w:snapToGrid w:val="0"/>
          <w:szCs w:val="21"/>
          <w:lang w:val="es-ES_tradnl"/>
        </w:rPr>
      </w:pPr>
      <w:r>
        <w:rPr>
          <w:b/>
          <w:bCs/>
          <w:snapToGrid w:val="0"/>
          <w:szCs w:val="21"/>
          <w:lang w:val="es-ES_tradnl"/>
        </w:rPr>
        <w:t>Beneficio Industrial</w:t>
      </w:r>
      <w:r w:rsidRPr="00EA2C7E">
        <w:rPr>
          <w:snapToGrid w:val="0"/>
          <w:szCs w:val="21"/>
          <w:lang w:val="es-ES_tradnl"/>
        </w:rPr>
        <w:t>: 3,65% del presupuesto de ejecución material.</w:t>
      </w:r>
    </w:p>
    <w:p w14:paraId="3D01A547" w14:textId="77777777" w:rsidR="00E6068F" w:rsidRPr="00EA2C7E" w:rsidRDefault="00E6068F" w:rsidP="00E6068F">
      <w:pPr>
        <w:tabs>
          <w:tab w:val="left" w:pos="-1171"/>
          <w:tab w:val="left" w:pos="-720"/>
        </w:tabs>
        <w:rPr>
          <w:snapToGrid w:val="0"/>
          <w:szCs w:val="21"/>
          <w:lang w:val="es-ES_tradnl"/>
        </w:rPr>
      </w:pPr>
    </w:p>
    <w:p w14:paraId="032E705C" w14:textId="77777777" w:rsidR="00E6068F" w:rsidRPr="00EA2C7E" w:rsidRDefault="00E6068F" w:rsidP="00E6068F">
      <w:pPr>
        <w:tabs>
          <w:tab w:val="left" w:pos="-1171"/>
          <w:tab w:val="left" w:pos="-720"/>
        </w:tabs>
        <w:spacing w:after="120"/>
        <w:rPr>
          <w:snapToGrid w:val="0"/>
          <w:szCs w:val="21"/>
          <w:lang w:val="es-ES_tradnl"/>
        </w:rPr>
      </w:pPr>
      <w:r w:rsidRPr="00EA2C7E">
        <w:rPr>
          <w:snapToGrid w:val="0"/>
          <w:szCs w:val="21"/>
          <w:lang w:val="es-ES_tradnl"/>
        </w:rPr>
        <w:t xml:space="preserve">Los </w:t>
      </w:r>
      <w:r w:rsidRPr="00EA2C7E">
        <w:rPr>
          <w:b/>
          <w:bCs/>
          <w:snapToGrid w:val="0"/>
          <w:szCs w:val="21"/>
          <w:lang w:val="es-ES_tradnl"/>
        </w:rPr>
        <w:t>costes directos</w:t>
      </w:r>
      <w:r w:rsidRPr="00EA2C7E">
        <w:rPr>
          <w:snapToGrid w:val="0"/>
          <w:szCs w:val="21"/>
          <w:lang w:val="es-ES_tradnl"/>
        </w:rPr>
        <w:t xml:space="preserve"> supondrán, por tanto, un 81,86%.</w:t>
      </w:r>
    </w:p>
    <w:p w14:paraId="3A28878F" w14:textId="77777777" w:rsidR="00E6068F" w:rsidRPr="00EA2C7E" w:rsidRDefault="00E6068F" w:rsidP="00E6068F">
      <w:pPr>
        <w:pStyle w:val="Standard"/>
        <w:spacing w:line="320" w:lineRule="exact"/>
        <w:jc w:val="both"/>
        <w:rPr>
          <w:rFonts w:ascii="Source Sans Pro" w:eastAsia="Times New Roman" w:hAnsi="Source Sans Pro" w:cs="Times New Roman"/>
          <w:kern w:val="0"/>
          <w:sz w:val="21"/>
          <w:szCs w:val="21"/>
          <w:lang w:eastAsia="es-ES" w:bidi="ar-SA"/>
        </w:rPr>
      </w:pPr>
      <w:r w:rsidRPr="00EA2C7E">
        <w:rPr>
          <w:rFonts w:ascii="Source Sans Pro" w:eastAsia="Times New Roman" w:hAnsi="Source Sans Pro" w:cs="Times New Roman"/>
          <w:kern w:val="0"/>
          <w:sz w:val="21"/>
          <w:szCs w:val="21"/>
          <w:lang w:eastAsia="es-ES" w:bidi="ar-SA"/>
        </w:rPr>
        <w:t>Las tablas siguientes muestran los cálculos realizados en base a la metodología descrita:</w:t>
      </w:r>
    </w:p>
    <w:p w14:paraId="3FE5406E" w14:textId="77777777" w:rsidR="00E6068F" w:rsidRPr="00EA2C7E" w:rsidRDefault="00E6068F" w:rsidP="00E6068F">
      <w:pPr>
        <w:pStyle w:val="Standard"/>
        <w:spacing w:line="320" w:lineRule="exact"/>
        <w:jc w:val="both"/>
        <w:rPr>
          <w:rFonts w:ascii="Source Sans Pro" w:eastAsia="Times New Roman" w:hAnsi="Source Sans Pro" w:cs="Times New Roman"/>
          <w:kern w:val="0"/>
          <w:sz w:val="21"/>
          <w:szCs w:val="21"/>
          <w:lang w:eastAsia="es-ES" w:bidi="ar-SA"/>
        </w:rPr>
      </w:pPr>
    </w:p>
    <w:tbl>
      <w:tblPr>
        <w:tblStyle w:val="Tablaconcuadrcula"/>
        <w:tblW w:w="0" w:type="auto"/>
        <w:jc w:val="center"/>
        <w:tblLook w:val="04A0" w:firstRow="1" w:lastRow="0" w:firstColumn="1" w:lastColumn="0" w:noHBand="0" w:noVBand="1"/>
      </w:tblPr>
      <w:tblGrid>
        <w:gridCol w:w="5543"/>
        <w:gridCol w:w="1243"/>
        <w:gridCol w:w="1450"/>
      </w:tblGrid>
      <w:tr w:rsidR="00E6068F" w:rsidRPr="00EA2C7E" w14:paraId="7C545842" w14:textId="77777777" w:rsidTr="00EC6CEB">
        <w:trPr>
          <w:trHeight w:val="315"/>
          <w:jc w:val="center"/>
        </w:trPr>
        <w:tc>
          <w:tcPr>
            <w:tcW w:w="8236" w:type="dxa"/>
            <w:gridSpan w:val="3"/>
            <w:noWrap/>
            <w:hideMark/>
          </w:tcPr>
          <w:p w14:paraId="58E5A0BD" w14:textId="77777777" w:rsidR="00E6068F" w:rsidRPr="00EA2C7E" w:rsidRDefault="00E6068F" w:rsidP="00EC6CEB">
            <w:pPr>
              <w:pStyle w:val="Standard"/>
              <w:spacing w:line="320" w:lineRule="exact"/>
              <w:jc w:val="both"/>
              <w:rPr>
                <w:rFonts w:ascii="Source Sans Pro" w:eastAsia="Times New Roman" w:hAnsi="Source Sans Pro"/>
                <w:b/>
                <w:bCs/>
                <w:sz w:val="21"/>
                <w:szCs w:val="21"/>
              </w:rPr>
            </w:pPr>
            <w:r w:rsidRPr="00EA2C7E">
              <w:rPr>
                <w:rFonts w:ascii="Source Sans Pro" w:eastAsia="Times New Roman" w:hAnsi="Source Sans Pro"/>
                <w:b/>
                <w:bCs/>
                <w:sz w:val="21"/>
                <w:szCs w:val="21"/>
              </w:rPr>
              <w:t>Cifra de ventas:</w:t>
            </w:r>
          </w:p>
        </w:tc>
      </w:tr>
      <w:tr w:rsidR="00E6068F" w:rsidRPr="00EA2C7E" w14:paraId="652E0E48" w14:textId="77777777" w:rsidTr="00EC6CEB">
        <w:trPr>
          <w:trHeight w:val="315"/>
          <w:jc w:val="center"/>
        </w:trPr>
        <w:tc>
          <w:tcPr>
            <w:tcW w:w="8236" w:type="dxa"/>
            <w:gridSpan w:val="3"/>
            <w:noWrap/>
            <w:hideMark/>
          </w:tcPr>
          <w:p w14:paraId="4ACAE7DE" w14:textId="77777777" w:rsidR="00E6068F" w:rsidRPr="00EA2C7E" w:rsidRDefault="00E6068F" w:rsidP="00EC6CEB">
            <w:pPr>
              <w:pStyle w:val="Standard"/>
              <w:spacing w:line="320" w:lineRule="exact"/>
              <w:rPr>
                <w:rFonts w:ascii="Source Sans Pro" w:eastAsia="Times New Roman" w:hAnsi="Source Sans Pro"/>
                <w:sz w:val="21"/>
                <w:szCs w:val="21"/>
              </w:rPr>
            </w:pPr>
            <w:r w:rsidRPr="00EA2C7E">
              <w:rPr>
                <w:rFonts w:ascii="Source Sans Pro" w:eastAsia="Times New Roman" w:hAnsi="Source Sans Pro"/>
                <w:sz w:val="21"/>
                <w:szCs w:val="21"/>
              </w:rPr>
              <w:t>Actividad G465 Comercio al por mayor de equipos para las tecnologías de la información y las comunicaciones</w:t>
            </w:r>
          </w:p>
        </w:tc>
      </w:tr>
      <w:tr w:rsidR="00E6068F" w:rsidRPr="00EA2C7E" w14:paraId="0F11305E" w14:textId="77777777" w:rsidTr="00EC6CEB">
        <w:trPr>
          <w:trHeight w:val="315"/>
          <w:jc w:val="center"/>
        </w:trPr>
        <w:tc>
          <w:tcPr>
            <w:tcW w:w="5543" w:type="dxa"/>
            <w:noWrap/>
            <w:hideMark/>
          </w:tcPr>
          <w:p w14:paraId="32E6C9CE" w14:textId="77777777" w:rsidR="00E6068F" w:rsidRPr="00EA2C7E" w:rsidRDefault="00E6068F" w:rsidP="00EC6CEB">
            <w:pPr>
              <w:pStyle w:val="Standard"/>
              <w:spacing w:line="320" w:lineRule="exact"/>
              <w:rPr>
                <w:rFonts w:ascii="Source Sans Pro" w:eastAsia="Times New Roman" w:hAnsi="Source Sans Pro"/>
                <w:sz w:val="21"/>
                <w:szCs w:val="21"/>
              </w:rPr>
            </w:pPr>
          </w:p>
        </w:tc>
        <w:tc>
          <w:tcPr>
            <w:tcW w:w="1243" w:type="dxa"/>
            <w:noWrap/>
            <w:hideMark/>
          </w:tcPr>
          <w:p w14:paraId="5AD8C205" w14:textId="77777777" w:rsidR="00E6068F" w:rsidRPr="00EA2C7E" w:rsidRDefault="00E6068F" w:rsidP="00EC6CEB">
            <w:pPr>
              <w:pStyle w:val="Standard"/>
              <w:spacing w:line="320" w:lineRule="exact"/>
              <w:jc w:val="center"/>
              <w:rPr>
                <w:rFonts w:ascii="Source Sans Pro" w:eastAsia="Times New Roman" w:hAnsi="Source Sans Pro"/>
                <w:sz w:val="21"/>
                <w:szCs w:val="21"/>
              </w:rPr>
            </w:pPr>
            <w:r w:rsidRPr="00EA2C7E">
              <w:rPr>
                <w:rFonts w:ascii="Source Sans Pro" w:eastAsia="Times New Roman" w:hAnsi="Source Sans Pro"/>
                <w:sz w:val="21"/>
                <w:szCs w:val="21"/>
              </w:rPr>
              <w:t>%</w:t>
            </w:r>
          </w:p>
        </w:tc>
        <w:tc>
          <w:tcPr>
            <w:tcW w:w="1445" w:type="dxa"/>
            <w:noWrap/>
            <w:hideMark/>
          </w:tcPr>
          <w:p w14:paraId="48982005" w14:textId="77777777" w:rsidR="00E6068F" w:rsidRPr="00EA2C7E" w:rsidRDefault="00E6068F" w:rsidP="00EC6CEB">
            <w:pPr>
              <w:pStyle w:val="Standard"/>
              <w:spacing w:line="320" w:lineRule="exact"/>
              <w:jc w:val="center"/>
              <w:rPr>
                <w:rFonts w:ascii="Source Sans Pro" w:eastAsia="Times New Roman" w:hAnsi="Source Sans Pro"/>
                <w:sz w:val="21"/>
                <w:szCs w:val="21"/>
              </w:rPr>
            </w:pPr>
            <w:r w:rsidRPr="00EA2C7E">
              <w:rPr>
                <w:rFonts w:ascii="Source Sans Pro" w:eastAsia="Times New Roman" w:hAnsi="Source Sans Pro"/>
                <w:sz w:val="21"/>
                <w:szCs w:val="21"/>
              </w:rPr>
              <w:t>(€)*</w:t>
            </w:r>
          </w:p>
        </w:tc>
      </w:tr>
      <w:tr w:rsidR="00E6068F" w:rsidRPr="00EA2C7E" w14:paraId="6EAEA719" w14:textId="77777777" w:rsidTr="00EC6CEB">
        <w:trPr>
          <w:trHeight w:val="315"/>
          <w:jc w:val="center"/>
        </w:trPr>
        <w:tc>
          <w:tcPr>
            <w:tcW w:w="5543" w:type="dxa"/>
            <w:noWrap/>
            <w:hideMark/>
          </w:tcPr>
          <w:p w14:paraId="217943BE" w14:textId="77777777" w:rsidR="00E6068F" w:rsidRPr="00EA2C7E" w:rsidRDefault="00E6068F" w:rsidP="00EC6CEB">
            <w:pPr>
              <w:pStyle w:val="Standard"/>
              <w:spacing w:line="320" w:lineRule="exact"/>
              <w:jc w:val="both"/>
              <w:rPr>
                <w:rFonts w:ascii="Source Sans Pro" w:eastAsia="Times New Roman" w:hAnsi="Source Sans Pro"/>
                <w:b/>
                <w:bCs/>
                <w:sz w:val="21"/>
                <w:szCs w:val="21"/>
              </w:rPr>
            </w:pPr>
            <w:r w:rsidRPr="00EA2C7E">
              <w:rPr>
                <w:rFonts w:ascii="Source Sans Pro" w:eastAsia="Times New Roman" w:hAnsi="Source Sans Pro"/>
                <w:b/>
                <w:bCs/>
                <w:sz w:val="21"/>
                <w:szCs w:val="21"/>
              </w:rPr>
              <w:t>(a) Valor de las ventas = (b)+ (c) + (d)</w:t>
            </w:r>
          </w:p>
        </w:tc>
        <w:tc>
          <w:tcPr>
            <w:tcW w:w="1243" w:type="dxa"/>
            <w:shd w:val="clear" w:color="auto" w:fill="auto"/>
            <w:noWrap/>
            <w:vAlign w:val="center"/>
          </w:tcPr>
          <w:p w14:paraId="44288F57" w14:textId="77777777" w:rsidR="00E6068F" w:rsidRPr="00EA2C7E" w:rsidRDefault="00E6068F" w:rsidP="00EC6CEB">
            <w:pPr>
              <w:pStyle w:val="Standard"/>
              <w:spacing w:line="320" w:lineRule="exact"/>
              <w:jc w:val="center"/>
              <w:rPr>
                <w:rFonts w:ascii="Source Sans Pro" w:eastAsia="Times New Roman" w:hAnsi="Source Sans Pro"/>
                <w:b/>
                <w:bCs/>
                <w:sz w:val="21"/>
                <w:szCs w:val="21"/>
              </w:rPr>
            </w:pPr>
            <w:r w:rsidRPr="00EA2C7E">
              <w:rPr>
                <w:rFonts w:ascii="Source Sans Pro" w:hAnsi="Source Sans Pro"/>
                <w:b/>
                <w:bCs/>
                <w:sz w:val="21"/>
                <w:szCs w:val="21"/>
              </w:rPr>
              <w:t>100</w:t>
            </w:r>
          </w:p>
        </w:tc>
        <w:tc>
          <w:tcPr>
            <w:tcW w:w="1445" w:type="dxa"/>
            <w:shd w:val="clear" w:color="auto" w:fill="auto"/>
            <w:noWrap/>
            <w:vAlign w:val="center"/>
          </w:tcPr>
          <w:p w14:paraId="630FC2BD" w14:textId="77777777" w:rsidR="00E6068F" w:rsidRPr="00EA2C7E" w:rsidRDefault="00E6068F" w:rsidP="00EC6CEB">
            <w:pPr>
              <w:pStyle w:val="Standard"/>
              <w:spacing w:line="320" w:lineRule="exact"/>
              <w:jc w:val="right"/>
              <w:rPr>
                <w:rFonts w:ascii="Source Sans Pro" w:eastAsia="Times New Roman" w:hAnsi="Source Sans Pro"/>
                <w:b/>
                <w:bCs/>
                <w:sz w:val="21"/>
                <w:szCs w:val="21"/>
              </w:rPr>
            </w:pPr>
            <w:r w:rsidRPr="00EA2C7E">
              <w:rPr>
                <w:rFonts w:ascii="Source Sans Pro" w:hAnsi="Source Sans Pro"/>
                <w:b/>
                <w:bCs/>
                <w:sz w:val="21"/>
                <w:szCs w:val="21"/>
              </w:rPr>
              <w:t>176.000,00 €</w:t>
            </w:r>
          </w:p>
        </w:tc>
      </w:tr>
      <w:tr w:rsidR="00E6068F" w:rsidRPr="00EA2C7E" w14:paraId="637B4BEE" w14:textId="77777777" w:rsidTr="00EC6CEB">
        <w:trPr>
          <w:trHeight w:val="300"/>
          <w:jc w:val="center"/>
        </w:trPr>
        <w:tc>
          <w:tcPr>
            <w:tcW w:w="5543" w:type="dxa"/>
            <w:noWrap/>
            <w:hideMark/>
          </w:tcPr>
          <w:p w14:paraId="3D4D4D23" w14:textId="77777777" w:rsidR="00E6068F" w:rsidRPr="00EA2C7E" w:rsidRDefault="00E6068F" w:rsidP="00EC6CEB">
            <w:pPr>
              <w:pStyle w:val="Standard"/>
              <w:spacing w:line="320" w:lineRule="exact"/>
              <w:jc w:val="both"/>
              <w:rPr>
                <w:rFonts w:ascii="Source Sans Pro" w:eastAsia="Times New Roman" w:hAnsi="Source Sans Pro"/>
                <w:sz w:val="21"/>
                <w:szCs w:val="21"/>
              </w:rPr>
            </w:pPr>
            <w:r w:rsidRPr="00EA2C7E">
              <w:rPr>
                <w:rFonts w:ascii="Source Sans Pro" w:eastAsia="Times New Roman" w:hAnsi="Source Sans Pro"/>
                <w:sz w:val="21"/>
                <w:szCs w:val="21"/>
              </w:rPr>
              <w:t>R01: Valor añadido / cifra neta de negocios</w:t>
            </w:r>
          </w:p>
        </w:tc>
        <w:tc>
          <w:tcPr>
            <w:tcW w:w="1243" w:type="dxa"/>
            <w:shd w:val="clear" w:color="auto" w:fill="auto"/>
            <w:noWrap/>
            <w:vAlign w:val="center"/>
          </w:tcPr>
          <w:p w14:paraId="599516A6" w14:textId="77777777" w:rsidR="00E6068F" w:rsidRPr="00EA2C7E" w:rsidRDefault="00E6068F" w:rsidP="00EC6CEB">
            <w:pPr>
              <w:pStyle w:val="Standard"/>
              <w:spacing w:line="320" w:lineRule="exact"/>
              <w:jc w:val="center"/>
              <w:rPr>
                <w:rFonts w:ascii="Source Sans Pro" w:eastAsia="Times New Roman" w:hAnsi="Source Sans Pro"/>
                <w:sz w:val="21"/>
                <w:szCs w:val="21"/>
              </w:rPr>
            </w:pPr>
            <w:r w:rsidRPr="00EA2C7E">
              <w:rPr>
                <w:rFonts w:ascii="Source Sans Pro" w:hAnsi="Source Sans Pro"/>
                <w:sz w:val="21"/>
                <w:szCs w:val="21"/>
              </w:rPr>
              <w:t>21,07</w:t>
            </w:r>
          </w:p>
        </w:tc>
        <w:tc>
          <w:tcPr>
            <w:tcW w:w="1445" w:type="dxa"/>
            <w:shd w:val="clear" w:color="auto" w:fill="auto"/>
            <w:noWrap/>
            <w:vAlign w:val="center"/>
          </w:tcPr>
          <w:p w14:paraId="4792BD77" w14:textId="77777777" w:rsidR="00E6068F" w:rsidRPr="00EA2C7E" w:rsidRDefault="00E6068F" w:rsidP="00EC6CEB">
            <w:pPr>
              <w:pStyle w:val="Standard"/>
              <w:spacing w:line="320" w:lineRule="exact"/>
              <w:jc w:val="right"/>
              <w:rPr>
                <w:rFonts w:ascii="Source Sans Pro" w:eastAsia="Times New Roman" w:hAnsi="Source Sans Pro"/>
                <w:sz w:val="21"/>
                <w:szCs w:val="21"/>
              </w:rPr>
            </w:pPr>
            <w:r w:rsidRPr="00EA2C7E">
              <w:rPr>
                <w:rFonts w:ascii="Source Sans Pro" w:hAnsi="Source Sans Pro"/>
                <w:sz w:val="21"/>
                <w:szCs w:val="21"/>
              </w:rPr>
              <w:t>37.083,20 €</w:t>
            </w:r>
          </w:p>
        </w:tc>
      </w:tr>
      <w:tr w:rsidR="00E6068F" w:rsidRPr="00EA2C7E" w14:paraId="01EE299F" w14:textId="77777777" w:rsidTr="00EC6CEB">
        <w:trPr>
          <w:trHeight w:val="300"/>
          <w:jc w:val="center"/>
        </w:trPr>
        <w:tc>
          <w:tcPr>
            <w:tcW w:w="5543" w:type="dxa"/>
            <w:noWrap/>
            <w:hideMark/>
          </w:tcPr>
          <w:p w14:paraId="0C1CD12A" w14:textId="77777777" w:rsidR="00E6068F" w:rsidRPr="00EA2C7E" w:rsidRDefault="00E6068F" w:rsidP="00EC6CEB">
            <w:pPr>
              <w:pStyle w:val="Standard"/>
              <w:spacing w:line="320" w:lineRule="exact"/>
              <w:jc w:val="both"/>
              <w:rPr>
                <w:rFonts w:ascii="Source Sans Pro" w:eastAsia="Times New Roman" w:hAnsi="Source Sans Pro"/>
                <w:sz w:val="21"/>
                <w:szCs w:val="21"/>
              </w:rPr>
            </w:pPr>
            <w:r w:rsidRPr="00EA2C7E">
              <w:rPr>
                <w:rFonts w:ascii="Source Sans Pro" w:eastAsia="Times New Roman" w:hAnsi="Source Sans Pro"/>
                <w:sz w:val="21"/>
                <w:szCs w:val="21"/>
              </w:rPr>
              <w:t>R02: Gastos de personal / cifra neta de negocios</w:t>
            </w:r>
          </w:p>
        </w:tc>
        <w:tc>
          <w:tcPr>
            <w:tcW w:w="1243" w:type="dxa"/>
            <w:shd w:val="clear" w:color="auto" w:fill="auto"/>
            <w:noWrap/>
            <w:vAlign w:val="center"/>
          </w:tcPr>
          <w:p w14:paraId="4890FAB8" w14:textId="77777777" w:rsidR="00E6068F" w:rsidRPr="00EA2C7E" w:rsidRDefault="00E6068F" w:rsidP="00EC6CEB">
            <w:pPr>
              <w:pStyle w:val="Standard"/>
              <w:spacing w:line="320" w:lineRule="exact"/>
              <w:jc w:val="center"/>
              <w:rPr>
                <w:rFonts w:ascii="Source Sans Pro" w:eastAsia="Times New Roman" w:hAnsi="Source Sans Pro"/>
                <w:sz w:val="21"/>
                <w:szCs w:val="21"/>
              </w:rPr>
            </w:pPr>
            <w:r w:rsidRPr="00EA2C7E">
              <w:rPr>
                <w:rFonts w:ascii="Source Sans Pro" w:hAnsi="Source Sans Pro"/>
                <w:sz w:val="21"/>
                <w:szCs w:val="21"/>
              </w:rPr>
              <w:t>15,84</w:t>
            </w:r>
          </w:p>
        </w:tc>
        <w:tc>
          <w:tcPr>
            <w:tcW w:w="1445" w:type="dxa"/>
            <w:shd w:val="clear" w:color="auto" w:fill="auto"/>
            <w:noWrap/>
            <w:vAlign w:val="center"/>
          </w:tcPr>
          <w:p w14:paraId="7CEF431A" w14:textId="77777777" w:rsidR="00E6068F" w:rsidRPr="00EA2C7E" w:rsidRDefault="00E6068F" w:rsidP="00EC6CEB">
            <w:pPr>
              <w:pStyle w:val="Standard"/>
              <w:spacing w:line="320" w:lineRule="exact"/>
              <w:jc w:val="right"/>
              <w:rPr>
                <w:rFonts w:ascii="Source Sans Pro" w:eastAsia="Times New Roman" w:hAnsi="Source Sans Pro"/>
                <w:sz w:val="21"/>
                <w:szCs w:val="21"/>
              </w:rPr>
            </w:pPr>
            <w:r w:rsidRPr="00EA2C7E">
              <w:rPr>
                <w:rFonts w:ascii="Source Sans Pro" w:hAnsi="Source Sans Pro"/>
                <w:sz w:val="21"/>
                <w:szCs w:val="21"/>
              </w:rPr>
              <w:t>27.878,40 €</w:t>
            </w:r>
          </w:p>
        </w:tc>
      </w:tr>
      <w:tr w:rsidR="00E6068F" w:rsidRPr="00EA2C7E" w14:paraId="7923B4FE" w14:textId="77777777" w:rsidTr="00EC6CEB">
        <w:trPr>
          <w:trHeight w:val="300"/>
          <w:jc w:val="center"/>
        </w:trPr>
        <w:tc>
          <w:tcPr>
            <w:tcW w:w="5543" w:type="dxa"/>
            <w:hideMark/>
          </w:tcPr>
          <w:p w14:paraId="28BF5EE7" w14:textId="77777777" w:rsidR="00E6068F" w:rsidRPr="00EA2C7E" w:rsidRDefault="00E6068F" w:rsidP="00EC6CEB">
            <w:pPr>
              <w:pStyle w:val="Standard"/>
              <w:spacing w:line="320" w:lineRule="exact"/>
              <w:ind w:left="720"/>
              <w:jc w:val="both"/>
              <w:rPr>
                <w:rFonts w:ascii="Source Sans Pro" w:eastAsia="Times New Roman" w:hAnsi="Source Sans Pro"/>
                <w:sz w:val="21"/>
                <w:szCs w:val="21"/>
              </w:rPr>
            </w:pPr>
            <w:r w:rsidRPr="00EA2C7E">
              <w:rPr>
                <w:rFonts w:ascii="Source Sans Pro" w:hAnsi="Source Sans Pro"/>
                <w:sz w:val="21"/>
                <w:szCs w:val="21"/>
              </w:rPr>
              <w:t>R02 directa = 0,40 x R02</w:t>
            </w:r>
          </w:p>
        </w:tc>
        <w:tc>
          <w:tcPr>
            <w:tcW w:w="1243" w:type="dxa"/>
            <w:shd w:val="clear" w:color="auto" w:fill="auto"/>
            <w:noWrap/>
            <w:vAlign w:val="center"/>
          </w:tcPr>
          <w:p w14:paraId="50A888DB" w14:textId="77777777" w:rsidR="00E6068F" w:rsidRPr="00EA2C7E" w:rsidRDefault="00E6068F" w:rsidP="00EC6CEB">
            <w:pPr>
              <w:pStyle w:val="Standard"/>
              <w:spacing w:line="320" w:lineRule="exact"/>
              <w:jc w:val="center"/>
              <w:rPr>
                <w:rFonts w:ascii="Source Sans Pro" w:eastAsia="Times New Roman" w:hAnsi="Source Sans Pro"/>
                <w:sz w:val="21"/>
                <w:szCs w:val="21"/>
              </w:rPr>
            </w:pPr>
            <w:r w:rsidRPr="00EA2C7E">
              <w:rPr>
                <w:rFonts w:ascii="Source Sans Pro" w:hAnsi="Source Sans Pro"/>
                <w:sz w:val="21"/>
                <w:szCs w:val="21"/>
              </w:rPr>
              <w:t>6,34</w:t>
            </w:r>
          </w:p>
        </w:tc>
        <w:tc>
          <w:tcPr>
            <w:tcW w:w="1445" w:type="dxa"/>
            <w:shd w:val="clear" w:color="auto" w:fill="auto"/>
            <w:vAlign w:val="center"/>
          </w:tcPr>
          <w:p w14:paraId="6C97083B" w14:textId="77777777" w:rsidR="00E6068F" w:rsidRPr="00EA2C7E" w:rsidRDefault="00E6068F" w:rsidP="00EC6CEB">
            <w:pPr>
              <w:pStyle w:val="Standard"/>
              <w:spacing w:line="320" w:lineRule="exact"/>
              <w:jc w:val="right"/>
              <w:rPr>
                <w:rFonts w:ascii="Source Sans Pro" w:eastAsia="Times New Roman" w:hAnsi="Source Sans Pro"/>
                <w:sz w:val="21"/>
                <w:szCs w:val="21"/>
              </w:rPr>
            </w:pPr>
            <w:r w:rsidRPr="00EA2C7E">
              <w:rPr>
                <w:rFonts w:ascii="Source Sans Pro" w:hAnsi="Source Sans Pro"/>
                <w:sz w:val="21"/>
                <w:szCs w:val="21"/>
              </w:rPr>
              <w:t>11.158,40 €</w:t>
            </w:r>
          </w:p>
        </w:tc>
      </w:tr>
      <w:tr w:rsidR="00E6068F" w:rsidRPr="00EA2C7E" w14:paraId="3AD99B78" w14:textId="77777777" w:rsidTr="00EC6CEB">
        <w:trPr>
          <w:trHeight w:val="300"/>
          <w:jc w:val="center"/>
        </w:trPr>
        <w:tc>
          <w:tcPr>
            <w:tcW w:w="5543" w:type="dxa"/>
            <w:hideMark/>
          </w:tcPr>
          <w:p w14:paraId="69E37453" w14:textId="77777777" w:rsidR="00E6068F" w:rsidRPr="00EA2C7E" w:rsidRDefault="00E6068F" w:rsidP="00EC6CEB">
            <w:pPr>
              <w:pStyle w:val="Standard"/>
              <w:spacing w:line="320" w:lineRule="exact"/>
              <w:ind w:left="720"/>
              <w:jc w:val="both"/>
              <w:rPr>
                <w:rFonts w:ascii="Source Sans Pro" w:eastAsia="Times New Roman" w:hAnsi="Source Sans Pro"/>
                <w:sz w:val="21"/>
                <w:szCs w:val="21"/>
              </w:rPr>
            </w:pPr>
            <w:r w:rsidRPr="00EA2C7E">
              <w:rPr>
                <w:rFonts w:ascii="Source Sans Pro" w:hAnsi="Source Sans Pro"/>
                <w:sz w:val="21"/>
                <w:szCs w:val="21"/>
              </w:rPr>
              <w:t>R02 indirecta = 0,60 x R02</w:t>
            </w:r>
          </w:p>
        </w:tc>
        <w:tc>
          <w:tcPr>
            <w:tcW w:w="1243" w:type="dxa"/>
            <w:shd w:val="clear" w:color="auto" w:fill="auto"/>
            <w:noWrap/>
            <w:vAlign w:val="center"/>
          </w:tcPr>
          <w:p w14:paraId="55F27E53" w14:textId="77777777" w:rsidR="00E6068F" w:rsidRPr="00EA2C7E" w:rsidRDefault="00E6068F" w:rsidP="00EC6CEB">
            <w:pPr>
              <w:pStyle w:val="Standard"/>
              <w:spacing w:line="320" w:lineRule="exact"/>
              <w:jc w:val="center"/>
              <w:rPr>
                <w:rFonts w:ascii="Source Sans Pro" w:eastAsia="Times New Roman" w:hAnsi="Source Sans Pro"/>
                <w:sz w:val="21"/>
                <w:szCs w:val="21"/>
              </w:rPr>
            </w:pPr>
            <w:r w:rsidRPr="00EA2C7E">
              <w:rPr>
                <w:rFonts w:ascii="Source Sans Pro" w:hAnsi="Source Sans Pro"/>
                <w:sz w:val="21"/>
                <w:szCs w:val="21"/>
              </w:rPr>
              <w:t>9,50</w:t>
            </w:r>
          </w:p>
        </w:tc>
        <w:tc>
          <w:tcPr>
            <w:tcW w:w="1445" w:type="dxa"/>
            <w:shd w:val="clear" w:color="auto" w:fill="auto"/>
            <w:vAlign w:val="center"/>
          </w:tcPr>
          <w:p w14:paraId="52E51EC0" w14:textId="77777777" w:rsidR="00E6068F" w:rsidRPr="00EA2C7E" w:rsidRDefault="00E6068F" w:rsidP="00EC6CEB">
            <w:pPr>
              <w:pStyle w:val="Standard"/>
              <w:spacing w:line="320" w:lineRule="exact"/>
              <w:jc w:val="right"/>
              <w:rPr>
                <w:rFonts w:ascii="Source Sans Pro" w:eastAsia="Times New Roman" w:hAnsi="Source Sans Pro"/>
                <w:sz w:val="21"/>
                <w:szCs w:val="21"/>
              </w:rPr>
            </w:pPr>
            <w:r w:rsidRPr="00EA2C7E">
              <w:rPr>
                <w:rFonts w:ascii="Source Sans Pro" w:hAnsi="Source Sans Pro"/>
                <w:sz w:val="21"/>
                <w:szCs w:val="21"/>
              </w:rPr>
              <w:t>16.720,00 €</w:t>
            </w:r>
          </w:p>
        </w:tc>
      </w:tr>
      <w:tr w:rsidR="00E6068F" w:rsidRPr="00EA2C7E" w14:paraId="667FC7B8" w14:textId="77777777" w:rsidTr="00EC6CEB">
        <w:trPr>
          <w:trHeight w:val="300"/>
          <w:jc w:val="center"/>
        </w:trPr>
        <w:tc>
          <w:tcPr>
            <w:tcW w:w="5543" w:type="dxa"/>
            <w:noWrap/>
            <w:hideMark/>
          </w:tcPr>
          <w:p w14:paraId="492E1DC4" w14:textId="77777777" w:rsidR="00E6068F" w:rsidRPr="00EA2C7E" w:rsidRDefault="00E6068F" w:rsidP="00EC6CEB">
            <w:pPr>
              <w:pStyle w:val="Standard"/>
              <w:spacing w:line="320" w:lineRule="exact"/>
              <w:jc w:val="both"/>
              <w:rPr>
                <w:rFonts w:ascii="Source Sans Pro" w:eastAsia="Times New Roman" w:hAnsi="Source Sans Pro"/>
                <w:b/>
                <w:bCs/>
                <w:sz w:val="21"/>
                <w:szCs w:val="21"/>
              </w:rPr>
            </w:pPr>
            <w:r w:rsidRPr="00EA2C7E">
              <w:rPr>
                <w:rFonts w:ascii="Source Sans Pro" w:eastAsia="Times New Roman" w:hAnsi="Source Sans Pro"/>
                <w:b/>
                <w:bCs/>
                <w:sz w:val="21"/>
                <w:szCs w:val="21"/>
              </w:rPr>
              <w:t>(b) Total coste de ventas = costes directos + GGF ((a)-R01)</w:t>
            </w:r>
          </w:p>
        </w:tc>
        <w:tc>
          <w:tcPr>
            <w:tcW w:w="1243" w:type="dxa"/>
            <w:shd w:val="clear" w:color="auto" w:fill="auto"/>
            <w:noWrap/>
            <w:vAlign w:val="center"/>
          </w:tcPr>
          <w:p w14:paraId="0938B382" w14:textId="77777777" w:rsidR="00E6068F" w:rsidRPr="00EA2C7E" w:rsidRDefault="00E6068F" w:rsidP="00EC6CEB">
            <w:pPr>
              <w:pStyle w:val="Standard"/>
              <w:spacing w:line="320" w:lineRule="exact"/>
              <w:jc w:val="center"/>
              <w:rPr>
                <w:rFonts w:ascii="Source Sans Pro" w:eastAsia="Times New Roman" w:hAnsi="Source Sans Pro"/>
                <w:b/>
                <w:bCs/>
                <w:sz w:val="21"/>
                <w:szCs w:val="21"/>
              </w:rPr>
            </w:pPr>
            <w:r w:rsidRPr="00EA2C7E">
              <w:rPr>
                <w:rFonts w:ascii="Source Sans Pro" w:hAnsi="Source Sans Pro"/>
                <w:b/>
                <w:bCs/>
                <w:sz w:val="21"/>
                <w:szCs w:val="21"/>
              </w:rPr>
              <w:t>81,61</w:t>
            </w:r>
          </w:p>
        </w:tc>
        <w:tc>
          <w:tcPr>
            <w:tcW w:w="1445" w:type="dxa"/>
            <w:shd w:val="clear" w:color="auto" w:fill="auto"/>
            <w:noWrap/>
            <w:vAlign w:val="center"/>
          </w:tcPr>
          <w:p w14:paraId="5F4B4AC1" w14:textId="77777777" w:rsidR="00E6068F" w:rsidRPr="00EA2C7E" w:rsidRDefault="00E6068F" w:rsidP="00EC6CEB">
            <w:pPr>
              <w:pStyle w:val="Standard"/>
              <w:spacing w:line="320" w:lineRule="exact"/>
              <w:jc w:val="right"/>
              <w:rPr>
                <w:rFonts w:ascii="Source Sans Pro" w:eastAsia="Times New Roman" w:hAnsi="Source Sans Pro"/>
                <w:b/>
                <w:bCs/>
                <w:sz w:val="21"/>
                <w:szCs w:val="21"/>
              </w:rPr>
            </w:pPr>
            <w:r w:rsidRPr="00EA2C7E">
              <w:rPr>
                <w:rFonts w:ascii="Source Sans Pro" w:hAnsi="Source Sans Pro"/>
                <w:b/>
                <w:bCs/>
                <w:sz w:val="21"/>
                <w:szCs w:val="21"/>
              </w:rPr>
              <w:t>143.636,31 €</w:t>
            </w:r>
          </w:p>
        </w:tc>
      </w:tr>
      <w:tr w:rsidR="00E6068F" w:rsidRPr="00EA2C7E" w14:paraId="7E044D5A" w14:textId="77777777" w:rsidTr="00EC6CEB">
        <w:trPr>
          <w:trHeight w:val="300"/>
          <w:jc w:val="center"/>
        </w:trPr>
        <w:tc>
          <w:tcPr>
            <w:tcW w:w="5543" w:type="dxa"/>
            <w:noWrap/>
            <w:hideMark/>
          </w:tcPr>
          <w:p w14:paraId="4F1DD67A" w14:textId="77777777" w:rsidR="00E6068F" w:rsidRPr="00EA2C7E" w:rsidRDefault="00E6068F" w:rsidP="00EC6CEB">
            <w:pPr>
              <w:pStyle w:val="Standard"/>
              <w:spacing w:line="320" w:lineRule="exact"/>
              <w:jc w:val="both"/>
              <w:rPr>
                <w:rFonts w:ascii="Source Sans Pro" w:eastAsia="Times New Roman" w:hAnsi="Source Sans Pro"/>
                <w:b/>
                <w:bCs/>
                <w:sz w:val="21"/>
                <w:szCs w:val="21"/>
              </w:rPr>
            </w:pPr>
            <w:r w:rsidRPr="00EA2C7E">
              <w:rPr>
                <w:rFonts w:ascii="Source Sans Pro" w:eastAsia="Times New Roman" w:hAnsi="Source Sans Pro"/>
                <w:b/>
                <w:bCs/>
                <w:sz w:val="21"/>
                <w:szCs w:val="21"/>
              </w:rPr>
              <w:t>(c) Gastos generales de estructura = (a)-(b)-(d)</w:t>
            </w:r>
          </w:p>
        </w:tc>
        <w:tc>
          <w:tcPr>
            <w:tcW w:w="1243" w:type="dxa"/>
            <w:shd w:val="clear" w:color="auto" w:fill="auto"/>
            <w:noWrap/>
            <w:vAlign w:val="center"/>
          </w:tcPr>
          <w:p w14:paraId="46B9F118" w14:textId="77777777" w:rsidR="00E6068F" w:rsidRPr="00EA2C7E" w:rsidRDefault="00E6068F" w:rsidP="00EC6CEB">
            <w:pPr>
              <w:pStyle w:val="Standard"/>
              <w:spacing w:line="320" w:lineRule="exact"/>
              <w:jc w:val="center"/>
              <w:rPr>
                <w:rFonts w:ascii="Source Sans Pro" w:eastAsia="Times New Roman" w:hAnsi="Source Sans Pro"/>
                <w:b/>
                <w:bCs/>
                <w:sz w:val="21"/>
                <w:szCs w:val="21"/>
              </w:rPr>
            </w:pPr>
            <w:r w:rsidRPr="00EA2C7E">
              <w:rPr>
                <w:rFonts w:ascii="Source Sans Pro" w:hAnsi="Source Sans Pro"/>
                <w:b/>
                <w:bCs/>
                <w:sz w:val="21"/>
                <w:szCs w:val="21"/>
              </w:rPr>
              <w:t>14,74</w:t>
            </w:r>
          </w:p>
        </w:tc>
        <w:tc>
          <w:tcPr>
            <w:tcW w:w="1445" w:type="dxa"/>
            <w:shd w:val="clear" w:color="auto" w:fill="auto"/>
            <w:noWrap/>
            <w:vAlign w:val="center"/>
          </w:tcPr>
          <w:p w14:paraId="6662F956" w14:textId="77777777" w:rsidR="00E6068F" w:rsidRPr="00EA2C7E" w:rsidRDefault="00E6068F" w:rsidP="00EC6CEB">
            <w:pPr>
              <w:pStyle w:val="Standard"/>
              <w:spacing w:line="320" w:lineRule="exact"/>
              <w:jc w:val="right"/>
              <w:rPr>
                <w:rFonts w:ascii="Source Sans Pro" w:eastAsia="Times New Roman" w:hAnsi="Source Sans Pro"/>
                <w:b/>
                <w:bCs/>
                <w:sz w:val="21"/>
                <w:szCs w:val="21"/>
              </w:rPr>
            </w:pPr>
            <w:r w:rsidRPr="00EA2C7E">
              <w:rPr>
                <w:rFonts w:ascii="Source Sans Pro" w:hAnsi="Source Sans Pro"/>
                <w:b/>
                <w:bCs/>
                <w:sz w:val="21"/>
                <w:szCs w:val="21"/>
              </w:rPr>
              <w:t>25.939,69 €</w:t>
            </w:r>
          </w:p>
        </w:tc>
      </w:tr>
      <w:tr w:rsidR="00E6068F" w:rsidRPr="00EA2C7E" w14:paraId="4046B317" w14:textId="77777777" w:rsidTr="00EC6CEB">
        <w:trPr>
          <w:trHeight w:val="300"/>
          <w:jc w:val="center"/>
        </w:trPr>
        <w:tc>
          <w:tcPr>
            <w:tcW w:w="5543" w:type="dxa"/>
            <w:noWrap/>
            <w:hideMark/>
          </w:tcPr>
          <w:p w14:paraId="0618723B" w14:textId="77777777" w:rsidR="00E6068F" w:rsidRPr="00EA2C7E" w:rsidRDefault="00E6068F" w:rsidP="00EC6CEB">
            <w:pPr>
              <w:pStyle w:val="Standard"/>
              <w:spacing w:line="320" w:lineRule="exact"/>
              <w:jc w:val="both"/>
              <w:rPr>
                <w:rFonts w:ascii="Source Sans Pro" w:eastAsia="Times New Roman" w:hAnsi="Source Sans Pro"/>
                <w:b/>
                <w:bCs/>
                <w:sz w:val="21"/>
                <w:szCs w:val="21"/>
              </w:rPr>
            </w:pPr>
            <w:r w:rsidRPr="00EA2C7E">
              <w:rPr>
                <w:rFonts w:ascii="Source Sans Pro" w:eastAsia="Times New Roman" w:hAnsi="Source Sans Pro"/>
                <w:b/>
                <w:bCs/>
                <w:sz w:val="21"/>
                <w:szCs w:val="21"/>
              </w:rPr>
              <w:t>(d) R03 Resultado de explotación/beneficio industrial </w:t>
            </w:r>
          </w:p>
        </w:tc>
        <w:tc>
          <w:tcPr>
            <w:tcW w:w="1243" w:type="dxa"/>
            <w:shd w:val="clear" w:color="auto" w:fill="auto"/>
            <w:noWrap/>
            <w:vAlign w:val="center"/>
          </w:tcPr>
          <w:p w14:paraId="72E2F0B6" w14:textId="77777777" w:rsidR="00E6068F" w:rsidRPr="00EA2C7E" w:rsidRDefault="00E6068F" w:rsidP="00EC6CEB">
            <w:pPr>
              <w:pStyle w:val="Standard"/>
              <w:spacing w:line="320" w:lineRule="exact"/>
              <w:jc w:val="center"/>
              <w:rPr>
                <w:rFonts w:ascii="Source Sans Pro" w:eastAsia="Times New Roman" w:hAnsi="Source Sans Pro"/>
                <w:b/>
                <w:bCs/>
                <w:sz w:val="21"/>
                <w:szCs w:val="21"/>
              </w:rPr>
            </w:pPr>
            <w:r w:rsidRPr="00EA2C7E">
              <w:rPr>
                <w:rFonts w:ascii="Source Sans Pro" w:hAnsi="Source Sans Pro"/>
                <w:b/>
                <w:bCs/>
                <w:sz w:val="21"/>
                <w:szCs w:val="21"/>
              </w:rPr>
              <w:t>3,65</w:t>
            </w:r>
          </w:p>
        </w:tc>
        <w:tc>
          <w:tcPr>
            <w:tcW w:w="1445" w:type="dxa"/>
            <w:shd w:val="clear" w:color="auto" w:fill="auto"/>
            <w:noWrap/>
            <w:vAlign w:val="center"/>
          </w:tcPr>
          <w:p w14:paraId="07396790" w14:textId="77777777" w:rsidR="00E6068F" w:rsidRPr="00EA2C7E" w:rsidRDefault="00E6068F" w:rsidP="00EC6CEB">
            <w:pPr>
              <w:pStyle w:val="Standard"/>
              <w:spacing w:line="320" w:lineRule="exact"/>
              <w:jc w:val="right"/>
              <w:rPr>
                <w:rFonts w:ascii="Source Sans Pro" w:eastAsia="Times New Roman" w:hAnsi="Source Sans Pro"/>
                <w:b/>
                <w:bCs/>
                <w:sz w:val="21"/>
                <w:szCs w:val="21"/>
              </w:rPr>
            </w:pPr>
            <w:r w:rsidRPr="00EA2C7E">
              <w:rPr>
                <w:rFonts w:ascii="Source Sans Pro" w:hAnsi="Source Sans Pro"/>
                <w:b/>
                <w:bCs/>
                <w:sz w:val="21"/>
                <w:szCs w:val="21"/>
              </w:rPr>
              <w:t>6.424,00 €</w:t>
            </w:r>
          </w:p>
        </w:tc>
      </w:tr>
    </w:tbl>
    <w:p w14:paraId="73514089" w14:textId="77777777" w:rsidR="00E6068F" w:rsidRPr="00EA2C7E" w:rsidRDefault="00E6068F" w:rsidP="00E6068F">
      <w:pPr>
        <w:rPr>
          <w:szCs w:val="21"/>
        </w:rPr>
      </w:pPr>
      <w:r w:rsidRPr="00EA2C7E">
        <w:rPr>
          <w:szCs w:val="21"/>
        </w:rPr>
        <w:t>* Valores IVA no incluido</w:t>
      </w:r>
    </w:p>
    <w:p w14:paraId="0F25B70B" w14:textId="77777777" w:rsidR="00E6068F" w:rsidRPr="00EA2C7E" w:rsidRDefault="00E6068F" w:rsidP="00E6068F">
      <w:pPr>
        <w:rPr>
          <w:szCs w:val="21"/>
        </w:rPr>
      </w:pPr>
    </w:p>
    <w:p w14:paraId="34EBCA6F" w14:textId="77777777" w:rsidR="00E6068F" w:rsidRPr="00EA2C7E" w:rsidRDefault="00E6068F" w:rsidP="00E36AA9">
      <w:pPr>
        <w:jc w:val="both"/>
        <w:rPr>
          <w:szCs w:val="21"/>
        </w:rPr>
      </w:pPr>
      <w:r w:rsidRPr="00EA2C7E">
        <w:rPr>
          <w:szCs w:val="21"/>
        </w:rPr>
        <w:t xml:space="preserve">Respecto a la estructura de costes en directos e indirectos, y sin que las cuantías cambien, se ha considerado el siguiente desglose:   </w:t>
      </w:r>
    </w:p>
    <w:p w14:paraId="54C1C8F5" w14:textId="77777777" w:rsidR="00E6068F" w:rsidRPr="00EA2C7E" w:rsidRDefault="00E6068F" w:rsidP="00E6068F">
      <w:pPr>
        <w:pStyle w:val="Standard"/>
        <w:spacing w:line="320" w:lineRule="exact"/>
        <w:jc w:val="both"/>
        <w:rPr>
          <w:rFonts w:ascii="Source Sans Pro" w:eastAsia="Times New Roman" w:hAnsi="Source Sans Pro" w:cs="Times New Roman"/>
          <w:kern w:val="0"/>
          <w:sz w:val="21"/>
          <w:szCs w:val="21"/>
          <w:lang w:eastAsia="es-ES" w:bidi="ar-SA"/>
        </w:rPr>
      </w:pPr>
    </w:p>
    <w:tbl>
      <w:tblPr>
        <w:tblW w:w="5877" w:type="dxa"/>
        <w:jc w:val="center"/>
        <w:tblCellMar>
          <w:left w:w="70" w:type="dxa"/>
          <w:right w:w="70" w:type="dxa"/>
        </w:tblCellMar>
        <w:tblLook w:val="04A0" w:firstRow="1" w:lastRow="0" w:firstColumn="1" w:lastColumn="0" w:noHBand="0" w:noVBand="1"/>
      </w:tblPr>
      <w:tblGrid>
        <w:gridCol w:w="3957"/>
        <w:gridCol w:w="1920"/>
      </w:tblGrid>
      <w:tr w:rsidR="00E6068F" w:rsidRPr="00EA2C7E" w14:paraId="62C8B909" w14:textId="77777777" w:rsidTr="00EC6CEB">
        <w:trPr>
          <w:trHeight w:val="300"/>
          <w:tblHeader/>
          <w:jc w:val="center"/>
        </w:trPr>
        <w:tc>
          <w:tcPr>
            <w:tcW w:w="3957"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9474788" w14:textId="77777777" w:rsidR="00E6068F" w:rsidRPr="00EA2C7E" w:rsidRDefault="00E6068F" w:rsidP="00EC6CEB">
            <w:pPr>
              <w:jc w:val="center"/>
              <w:rPr>
                <w:rFonts w:cs="Arial"/>
                <w:b/>
                <w:bCs/>
                <w:szCs w:val="21"/>
              </w:rPr>
            </w:pPr>
            <w:r w:rsidRPr="00EA2C7E">
              <w:rPr>
                <w:rFonts w:cs="Arial"/>
                <w:b/>
                <w:bCs/>
                <w:szCs w:val="21"/>
              </w:rPr>
              <w:t>Concepto</w:t>
            </w:r>
          </w:p>
        </w:tc>
        <w:tc>
          <w:tcPr>
            <w:tcW w:w="1920" w:type="dxa"/>
            <w:tcBorders>
              <w:top w:val="single" w:sz="8" w:space="0" w:color="auto"/>
              <w:left w:val="nil"/>
              <w:bottom w:val="single" w:sz="8" w:space="0" w:color="auto"/>
              <w:right w:val="single" w:sz="8" w:space="0" w:color="auto"/>
            </w:tcBorders>
            <w:shd w:val="clear" w:color="000000" w:fill="FFFFFF"/>
            <w:vAlign w:val="center"/>
            <w:hideMark/>
          </w:tcPr>
          <w:p w14:paraId="2E8FEECB" w14:textId="77777777" w:rsidR="00E6068F" w:rsidRPr="00EA2C7E" w:rsidRDefault="00E6068F" w:rsidP="00EC6CEB">
            <w:pPr>
              <w:jc w:val="center"/>
              <w:rPr>
                <w:rFonts w:cs="Arial"/>
                <w:b/>
                <w:bCs/>
                <w:szCs w:val="21"/>
              </w:rPr>
            </w:pPr>
            <w:r w:rsidRPr="00EA2C7E">
              <w:rPr>
                <w:rFonts w:cs="Arial"/>
                <w:b/>
                <w:bCs/>
                <w:szCs w:val="21"/>
              </w:rPr>
              <w:t>Total</w:t>
            </w:r>
          </w:p>
        </w:tc>
      </w:tr>
      <w:tr w:rsidR="00E6068F" w:rsidRPr="00EA2C7E" w14:paraId="4B256EA3"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496F7F90" w14:textId="77777777" w:rsidR="00E6068F" w:rsidRPr="00EA2C7E" w:rsidRDefault="00E6068F" w:rsidP="00EC6CEB">
            <w:pPr>
              <w:rPr>
                <w:rFonts w:cs="Arial"/>
                <w:b/>
                <w:bCs/>
                <w:szCs w:val="21"/>
              </w:rPr>
            </w:pPr>
            <w:r w:rsidRPr="00EA2C7E">
              <w:rPr>
                <w:rFonts w:cs="Arial"/>
                <w:b/>
                <w:bCs/>
                <w:szCs w:val="21"/>
              </w:rPr>
              <w:t>Costes directos (81,86%)</w:t>
            </w:r>
          </w:p>
        </w:tc>
        <w:tc>
          <w:tcPr>
            <w:tcW w:w="1920" w:type="dxa"/>
            <w:tcBorders>
              <w:top w:val="single" w:sz="8" w:space="0" w:color="auto"/>
              <w:left w:val="nil"/>
              <w:bottom w:val="single" w:sz="8" w:space="0" w:color="auto"/>
              <w:right w:val="single" w:sz="4" w:space="0" w:color="auto"/>
            </w:tcBorders>
            <w:shd w:val="clear" w:color="auto" w:fill="auto"/>
            <w:vAlign w:val="center"/>
          </w:tcPr>
          <w:p w14:paraId="557D835D" w14:textId="77777777" w:rsidR="00E6068F" w:rsidRPr="00EA2C7E" w:rsidRDefault="00E6068F" w:rsidP="00EC6CEB">
            <w:pPr>
              <w:jc w:val="right"/>
              <w:rPr>
                <w:rFonts w:cs="Arial"/>
                <w:b/>
                <w:bCs/>
                <w:szCs w:val="21"/>
              </w:rPr>
            </w:pPr>
            <w:r w:rsidRPr="00EA2C7E">
              <w:rPr>
                <w:rFonts w:cs="Arial"/>
                <w:b/>
                <w:bCs/>
                <w:szCs w:val="21"/>
              </w:rPr>
              <w:t>144.073,60 €</w:t>
            </w:r>
          </w:p>
        </w:tc>
      </w:tr>
      <w:tr w:rsidR="00E6068F" w:rsidRPr="00EA2C7E" w14:paraId="0E03B4A5"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7612339C" w14:textId="77777777" w:rsidR="00E6068F" w:rsidRPr="00EA2C7E" w:rsidRDefault="00E6068F" w:rsidP="00EC6CEB">
            <w:pPr>
              <w:ind w:firstLineChars="200" w:firstLine="420"/>
              <w:rPr>
                <w:rFonts w:cs="Arial"/>
                <w:szCs w:val="21"/>
              </w:rPr>
            </w:pPr>
            <w:r w:rsidRPr="00EA2C7E">
              <w:rPr>
                <w:rFonts w:cs="Arial"/>
                <w:szCs w:val="21"/>
              </w:rPr>
              <w:t>- Costes directos de personal (6,34%)</w:t>
            </w:r>
          </w:p>
        </w:tc>
        <w:tc>
          <w:tcPr>
            <w:tcW w:w="1920" w:type="dxa"/>
            <w:tcBorders>
              <w:top w:val="single" w:sz="8" w:space="0" w:color="auto"/>
              <w:left w:val="nil"/>
              <w:bottom w:val="single" w:sz="8" w:space="0" w:color="auto"/>
              <w:right w:val="single" w:sz="4" w:space="0" w:color="auto"/>
            </w:tcBorders>
            <w:shd w:val="clear" w:color="auto" w:fill="auto"/>
            <w:vAlign w:val="center"/>
          </w:tcPr>
          <w:p w14:paraId="3352E40E" w14:textId="77777777" w:rsidR="00E6068F" w:rsidRPr="00EA2C7E" w:rsidRDefault="00E6068F" w:rsidP="00EC6CEB">
            <w:pPr>
              <w:jc w:val="right"/>
              <w:rPr>
                <w:rFonts w:cs="Arial"/>
                <w:szCs w:val="21"/>
              </w:rPr>
            </w:pPr>
            <w:r w:rsidRPr="00EA2C7E">
              <w:rPr>
                <w:rFonts w:cs="Arial"/>
                <w:szCs w:val="21"/>
              </w:rPr>
              <w:t>11.158,40 €</w:t>
            </w:r>
          </w:p>
        </w:tc>
      </w:tr>
      <w:tr w:rsidR="00E6068F" w:rsidRPr="00EA2C7E" w14:paraId="7C43D4C0"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3F35E353" w14:textId="77777777" w:rsidR="00E6068F" w:rsidRPr="00EA2C7E" w:rsidRDefault="00E6068F" w:rsidP="00EC6CEB">
            <w:pPr>
              <w:ind w:firstLineChars="200" w:firstLine="420"/>
              <w:rPr>
                <w:rFonts w:cs="Arial"/>
                <w:szCs w:val="21"/>
              </w:rPr>
            </w:pPr>
            <w:r w:rsidRPr="00EA2C7E">
              <w:rPr>
                <w:rFonts w:cs="Arial"/>
                <w:szCs w:val="21"/>
              </w:rPr>
              <w:t>- Otros costes directos (75,52%)</w:t>
            </w:r>
          </w:p>
        </w:tc>
        <w:tc>
          <w:tcPr>
            <w:tcW w:w="1920" w:type="dxa"/>
            <w:tcBorders>
              <w:top w:val="single" w:sz="8" w:space="0" w:color="auto"/>
              <w:left w:val="nil"/>
              <w:bottom w:val="single" w:sz="8" w:space="0" w:color="auto"/>
              <w:right w:val="single" w:sz="4" w:space="0" w:color="auto"/>
            </w:tcBorders>
            <w:shd w:val="clear" w:color="auto" w:fill="auto"/>
            <w:vAlign w:val="center"/>
          </w:tcPr>
          <w:p w14:paraId="115EC8A3" w14:textId="77777777" w:rsidR="00E6068F" w:rsidRPr="00EA2C7E" w:rsidRDefault="00E6068F" w:rsidP="00EC6CEB">
            <w:pPr>
              <w:jc w:val="right"/>
              <w:rPr>
                <w:rFonts w:cs="Arial"/>
                <w:szCs w:val="21"/>
              </w:rPr>
            </w:pPr>
            <w:r w:rsidRPr="00EA2C7E">
              <w:rPr>
                <w:rFonts w:cs="Arial"/>
                <w:szCs w:val="21"/>
              </w:rPr>
              <w:t>132.915,20 €</w:t>
            </w:r>
          </w:p>
        </w:tc>
      </w:tr>
      <w:tr w:rsidR="00E6068F" w:rsidRPr="00EA2C7E" w14:paraId="012EBF94"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5145CB27" w14:textId="77777777" w:rsidR="00E6068F" w:rsidRPr="00EA2C7E" w:rsidRDefault="00E6068F" w:rsidP="00EC6CEB">
            <w:pPr>
              <w:rPr>
                <w:rFonts w:cs="Arial"/>
                <w:b/>
                <w:bCs/>
                <w:szCs w:val="21"/>
              </w:rPr>
            </w:pPr>
            <w:r w:rsidRPr="00EA2C7E">
              <w:rPr>
                <w:rFonts w:cs="Arial"/>
                <w:b/>
                <w:bCs/>
                <w:szCs w:val="21"/>
              </w:rPr>
              <w:t>Costes indirectos (14,49%)</w:t>
            </w:r>
          </w:p>
        </w:tc>
        <w:tc>
          <w:tcPr>
            <w:tcW w:w="1920" w:type="dxa"/>
            <w:tcBorders>
              <w:top w:val="single" w:sz="8" w:space="0" w:color="auto"/>
              <w:left w:val="nil"/>
              <w:bottom w:val="single" w:sz="8" w:space="0" w:color="auto"/>
              <w:right w:val="single" w:sz="4" w:space="0" w:color="auto"/>
            </w:tcBorders>
            <w:shd w:val="clear" w:color="auto" w:fill="auto"/>
            <w:vAlign w:val="center"/>
          </w:tcPr>
          <w:p w14:paraId="7D8F6551" w14:textId="77777777" w:rsidR="00E6068F" w:rsidRPr="00EA2C7E" w:rsidRDefault="00E6068F" w:rsidP="00EC6CEB">
            <w:pPr>
              <w:jc w:val="right"/>
              <w:rPr>
                <w:rFonts w:cs="Arial"/>
                <w:b/>
                <w:bCs/>
                <w:szCs w:val="21"/>
              </w:rPr>
            </w:pPr>
            <w:r w:rsidRPr="00EA2C7E">
              <w:rPr>
                <w:rFonts w:cs="Arial"/>
                <w:b/>
                <w:bCs/>
                <w:szCs w:val="21"/>
              </w:rPr>
              <w:t>25.502,40 €</w:t>
            </w:r>
          </w:p>
        </w:tc>
      </w:tr>
      <w:tr w:rsidR="00E6068F" w:rsidRPr="00EA2C7E" w14:paraId="7CB10116"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79783AA6" w14:textId="77777777" w:rsidR="00E6068F" w:rsidRPr="00EA2C7E" w:rsidRDefault="00E6068F" w:rsidP="00EC6CEB">
            <w:pPr>
              <w:ind w:firstLineChars="200" w:firstLine="420"/>
              <w:rPr>
                <w:rFonts w:cs="Arial"/>
                <w:szCs w:val="21"/>
              </w:rPr>
            </w:pPr>
            <w:r w:rsidRPr="00EA2C7E">
              <w:rPr>
                <w:rFonts w:cs="Arial"/>
                <w:szCs w:val="21"/>
              </w:rPr>
              <w:t>- Costes indirectos de personal (9,5%)</w:t>
            </w:r>
          </w:p>
        </w:tc>
        <w:tc>
          <w:tcPr>
            <w:tcW w:w="1920" w:type="dxa"/>
            <w:tcBorders>
              <w:top w:val="single" w:sz="8" w:space="0" w:color="auto"/>
              <w:left w:val="nil"/>
              <w:bottom w:val="single" w:sz="8" w:space="0" w:color="auto"/>
              <w:right w:val="single" w:sz="4" w:space="0" w:color="auto"/>
            </w:tcBorders>
            <w:shd w:val="clear" w:color="auto" w:fill="auto"/>
            <w:vAlign w:val="center"/>
          </w:tcPr>
          <w:p w14:paraId="146EE0C1" w14:textId="77777777" w:rsidR="00E6068F" w:rsidRPr="00EA2C7E" w:rsidRDefault="00E6068F" w:rsidP="00EC6CEB">
            <w:pPr>
              <w:jc w:val="right"/>
              <w:rPr>
                <w:rFonts w:cs="Arial"/>
                <w:szCs w:val="21"/>
              </w:rPr>
            </w:pPr>
            <w:r w:rsidRPr="00EA2C7E">
              <w:rPr>
                <w:rFonts w:cs="Arial"/>
                <w:szCs w:val="21"/>
              </w:rPr>
              <w:t>16.720,00 €</w:t>
            </w:r>
          </w:p>
        </w:tc>
      </w:tr>
      <w:tr w:rsidR="00E6068F" w:rsidRPr="00EA2C7E" w14:paraId="0CC13559"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2D8392F1" w14:textId="77777777" w:rsidR="00E6068F" w:rsidRPr="00EA2C7E" w:rsidRDefault="00E6068F" w:rsidP="00EC6CEB">
            <w:pPr>
              <w:ind w:firstLineChars="200" w:firstLine="420"/>
              <w:rPr>
                <w:rFonts w:cs="Arial"/>
                <w:szCs w:val="21"/>
              </w:rPr>
            </w:pPr>
            <w:r w:rsidRPr="00EA2C7E">
              <w:rPr>
                <w:rFonts w:cs="Arial"/>
                <w:szCs w:val="21"/>
              </w:rPr>
              <w:t>- Otros costes indirectos (4,99%)</w:t>
            </w:r>
          </w:p>
        </w:tc>
        <w:tc>
          <w:tcPr>
            <w:tcW w:w="1920" w:type="dxa"/>
            <w:tcBorders>
              <w:top w:val="single" w:sz="8" w:space="0" w:color="auto"/>
              <w:left w:val="nil"/>
              <w:bottom w:val="single" w:sz="8" w:space="0" w:color="auto"/>
              <w:right w:val="single" w:sz="4" w:space="0" w:color="auto"/>
            </w:tcBorders>
            <w:shd w:val="clear" w:color="auto" w:fill="auto"/>
            <w:vAlign w:val="center"/>
          </w:tcPr>
          <w:p w14:paraId="2BA8FB66" w14:textId="77777777" w:rsidR="00E6068F" w:rsidRPr="00EA2C7E" w:rsidRDefault="00E6068F" w:rsidP="00EC6CEB">
            <w:pPr>
              <w:jc w:val="right"/>
              <w:rPr>
                <w:rFonts w:cs="Arial"/>
                <w:szCs w:val="21"/>
              </w:rPr>
            </w:pPr>
            <w:r w:rsidRPr="00EA2C7E">
              <w:rPr>
                <w:rFonts w:cs="Arial"/>
                <w:szCs w:val="21"/>
              </w:rPr>
              <w:t>25.939,69 €</w:t>
            </w:r>
          </w:p>
        </w:tc>
      </w:tr>
      <w:tr w:rsidR="00E6068F" w:rsidRPr="00EA2C7E" w14:paraId="711A5FD1"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6B286122" w14:textId="77777777" w:rsidR="00E6068F" w:rsidRPr="00EA2C7E" w:rsidRDefault="00E6068F" w:rsidP="00EC6CEB">
            <w:pPr>
              <w:rPr>
                <w:rFonts w:cs="Arial"/>
                <w:b/>
                <w:bCs/>
                <w:szCs w:val="21"/>
              </w:rPr>
            </w:pPr>
            <w:r w:rsidRPr="00EA2C7E">
              <w:rPr>
                <w:rFonts w:cs="Arial"/>
                <w:b/>
                <w:bCs/>
                <w:szCs w:val="21"/>
              </w:rPr>
              <w:t>Beneficio industrial</w:t>
            </w:r>
            <w:r>
              <w:rPr>
                <w:rFonts w:cs="Arial"/>
                <w:b/>
                <w:bCs/>
                <w:szCs w:val="21"/>
              </w:rPr>
              <w:t xml:space="preserve"> </w:t>
            </w:r>
            <w:r w:rsidRPr="00EA2C7E">
              <w:rPr>
                <w:rFonts w:cs="Arial"/>
                <w:b/>
                <w:bCs/>
                <w:szCs w:val="21"/>
              </w:rPr>
              <w:t>(3,65%)</w:t>
            </w:r>
          </w:p>
        </w:tc>
        <w:tc>
          <w:tcPr>
            <w:tcW w:w="1920" w:type="dxa"/>
            <w:tcBorders>
              <w:top w:val="single" w:sz="8" w:space="0" w:color="auto"/>
              <w:left w:val="nil"/>
              <w:bottom w:val="single" w:sz="8" w:space="0" w:color="auto"/>
              <w:right w:val="single" w:sz="4" w:space="0" w:color="auto"/>
            </w:tcBorders>
            <w:shd w:val="clear" w:color="auto" w:fill="auto"/>
            <w:vAlign w:val="center"/>
          </w:tcPr>
          <w:p w14:paraId="07235256" w14:textId="77777777" w:rsidR="00E6068F" w:rsidRPr="00EA2C7E" w:rsidRDefault="00E6068F" w:rsidP="00EC6CEB">
            <w:pPr>
              <w:jc w:val="right"/>
              <w:rPr>
                <w:rFonts w:cs="Arial"/>
                <w:b/>
                <w:bCs/>
                <w:szCs w:val="21"/>
              </w:rPr>
            </w:pPr>
            <w:r w:rsidRPr="00EA2C7E">
              <w:rPr>
                <w:rFonts w:cs="Arial"/>
                <w:b/>
                <w:bCs/>
                <w:szCs w:val="21"/>
              </w:rPr>
              <w:t>6.424,00 €</w:t>
            </w:r>
          </w:p>
        </w:tc>
      </w:tr>
      <w:tr w:rsidR="00E6068F" w:rsidRPr="00EA2C7E" w14:paraId="575ADC80" w14:textId="77777777" w:rsidTr="00EC6CEB">
        <w:trPr>
          <w:trHeight w:val="300"/>
          <w:jc w:val="center"/>
        </w:trPr>
        <w:tc>
          <w:tcPr>
            <w:tcW w:w="3957" w:type="dxa"/>
            <w:tcBorders>
              <w:top w:val="nil"/>
              <w:left w:val="single" w:sz="8" w:space="0" w:color="auto"/>
              <w:bottom w:val="single" w:sz="8" w:space="0" w:color="auto"/>
              <w:right w:val="single" w:sz="8" w:space="0" w:color="auto"/>
            </w:tcBorders>
            <w:shd w:val="clear" w:color="auto" w:fill="auto"/>
            <w:vAlign w:val="center"/>
            <w:hideMark/>
          </w:tcPr>
          <w:p w14:paraId="1BDAC612" w14:textId="77777777" w:rsidR="00E6068F" w:rsidRPr="00EA2C7E" w:rsidRDefault="00E6068F" w:rsidP="00EC6CEB">
            <w:pPr>
              <w:rPr>
                <w:rFonts w:cs="Arial"/>
                <w:b/>
                <w:szCs w:val="21"/>
              </w:rPr>
            </w:pPr>
            <w:r w:rsidRPr="00EA2C7E">
              <w:rPr>
                <w:rFonts w:cs="Arial"/>
                <w:b/>
                <w:szCs w:val="21"/>
              </w:rPr>
              <w:t>Total (IVA no incluido)</w:t>
            </w:r>
          </w:p>
        </w:tc>
        <w:tc>
          <w:tcPr>
            <w:tcW w:w="1920" w:type="dxa"/>
            <w:tcBorders>
              <w:top w:val="single" w:sz="8" w:space="0" w:color="auto"/>
              <w:left w:val="nil"/>
              <w:bottom w:val="single" w:sz="8" w:space="0" w:color="auto"/>
              <w:right w:val="single" w:sz="4" w:space="0" w:color="auto"/>
            </w:tcBorders>
            <w:shd w:val="clear" w:color="auto" w:fill="auto"/>
            <w:vAlign w:val="center"/>
          </w:tcPr>
          <w:p w14:paraId="32ED5ECE" w14:textId="77777777" w:rsidR="00E6068F" w:rsidRPr="00EA2C7E" w:rsidRDefault="00E6068F" w:rsidP="00EC6CEB">
            <w:pPr>
              <w:jc w:val="right"/>
              <w:rPr>
                <w:rFonts w:cs="Arial"/>
                <w:b/>
                <w:bCs/>
                <w:szCs w:val="21"/>
              </w:rPr>
            </w:pPr>
            <w:r w:rsidRPr="00EA2C7E">
              <w:rPr>
                <w:rFonts w:cs="Arial"/>
                <w:b/>
                <w:bCs/>
                <w:szCs w:val="21"/>
              </w:rPr>
              <w:t>176.000,00 €</w:t>
            </w:r>
          </w:p>
        </w:tc>
      </w:tr>
    </w:tbl>
    <w:p w14:paraId="53CA0845" w14:textId="77777777" w:rsidR="00E6068F" w:rsidRPr="00EA2C7E" w:rsidRDefault="00E6068F" w:rsidP="00E6068F"/>
    <w:p w14:paraId="08AC1CE1" w14:textId="77777777" w:rsidR="00E6068F" w:rsidRPr="00EA2C7E" w:rsidRDefault="00E6068F" w:rsidP="00E6068F">
      <w:pPr>
        <w:rPr>
          <w:szCs w:val="21"/>
        </w:rPr>
      </w:pPr>
      <w:r w:rsidRPr="00EA2C7E">
        <w:rPr>
          <w:szCs w:val="21"/>
        </w:rPr>
        <w:lastRenderedPageBreak/>
        <w:t>A partir de estos datos, los importes desglosados son los que se indican en el siguiente cuadro:</w:t>
      </w:r>
    </w:p>
    <w:p w14:paraId="4DDCA719" w14:textId="77777777" w:rsidR="00E6068F" w:rsidRPr="00EA2C7E" w:rsidRDefault="00E6068F" w:rsidP="00E6068F"/>
    <w:tbl>
      <w:tblPr>
        <w:tblW w:w="5226"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155"/>
        <w:gridCol w:w="1376"/>
        <w:gridCol w:w="1292"/>
        <w:gridCol w:w="1314"/>
        <w:gridCol w:w="661"/>
        <w:gridCol w:w="1253"/>
        <w:gridCol w:w="1569"/>
      </w:tblGrid>
      <w:tr w:rsidR="00E6068F" w:rsidRPr="00EA2C7E" w14:paraId="4814F326" w14:textId="77777777" w:rsidTr="00EC6CEB">
        <w:trPr>
          <w:trHeight w:val="918"/>
          <w:tblHeader/>
          <w:jc w:val="center"/>
        </w:trPr>
        <w:tc>
          <w:tcPr>
            <w:tcW w:w="11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034F3D" w14:textId="77777777" w:rsidR="00E6068F" w:rsidRPr="00EA2C7E" w:rsidRDefault="00E6068F" w:rsidP="00EC6CEB">
            <w:pPr>
              <w:jc w:val="center"/>
              <w:rPr>
                <w:rFonts w:cs="Arial"/>
                <w:b/>
                <w:bCs/>
                <w:szCs w:val="21"/>
              </w:rPr>
            </w:pPr>
            <w:r w:rsidRPr="00EA2C7E">
              <w:rPr>
                <w:rFonts w:cs="Arial"/>
                <w:b/>
                <w:bCs/>
                <w:szCs w:val="21"/>
              </w:rPr>
              <w:t>ARTÍCULO</w:t>
            </w:r>
          </w:p>
        </w:tc>
        <w:tc>
          <w:tcPr>
            <w:tcW w:w="7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0392E2" w14:textId="77777777" w:rsidR="00E6068F" w:rsidRPr="00EA2C7E" w:rsidRDefault="00E6068F" w:rsidP="00EC6CEB">
            <w:pPr>
              <w:jc w:val="center"/>
              <w:rPr>
                <w:rFonts w:cs="Arial"/>
                <w:b/>
                <w:bCs/>
                <w:szCs w:val="21"/>
              </w:rPr>
            </w:pPr>
            <w:r w:rsidRPr="00EA2C7E">
              <w:rPr>
                <w:rFonts w:cs="Arial"/>
                <w:b/>
                <w:bCs/>
                <w:szCs w:val="21"/>
              </w:rPr>
              <w:t>Costes</w:t>
            </w:r>
          </w:p>
          <w:p w14:paraId="232692AA" w14:textId="77777777" w:rsidR="00E6068F" w:rsidRPr="00EA2C7E" w:rsidRDefault="00E6068F" w:rsidP="00EC6CEB">
            <w:pPr>
              <w:jc w:val="center"/>
              <w:rPr>
                <w:rFonts w:cs="Arial"/>
                <w:b/>
                <w:bCs/>
                <w:szCs w:val="21"/>
              </w:rPr>
            </w:pPr>
            <w:r w:rsidRPr="00EA2C7E">
              <w:rPr>
                <w:rFonts w:cs="Arial"/>
                <w:b/>
                <w:bCs/>
                <w:szCs w:val="21"/>
              </w:rPr>
              <w:t>Directos *</w:t>
            </w:r>
          </w:p>
        </w:tc>
        <w:tc>
          <w:tcPr>
            <w:tcW w:w="6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D53DD4" w14:textId="77777777" w:rsidR="00E6068F" w:rsidRPr="00EA2C7E" w:rsidRDefault="00E6068F" w:rsidP="00EC6CEB">
            <w:pPr>
              <w:jc w:val="center"/>
              <w:rPr>
                <w:rFonts w:cs="Arial"/>
                <w:b/>
                <w:bCs/>
                <w:szCs w:val="21"/>
              </w:rPr>
            </w:pPr>
            <w:r w:rsidRPr="00EA2C7E">
              <w:rPr>
                <w:rFonts w:cs="Arial"/>
                <w:b/>
                <w:bCs/>
                <w:szCs w:val="21"/>
              </w:rPr>
              <w:t>Costes</w:t>
            </w:r>
          </w:p>
          <w:p w14:paraId="24B1BF17" w14:textId="77777777" w:rsidR="00E6068F" w:rsidRPr="00EA2C7E" w:rsidRDefault="00E6068F" w:rsidP="00EC6CEB">
            <w:pPr>
              <w:jc w:val="center"/>
              <w:rPr>
                <w:rFonts w:cs="Arial"/>
                <w:b/>
                <w:bCs/>
                <w:szCs w:val="21"/>
              </w:rPr>
            </w:pPr>
            <w:r w:rsidRPr="00EA2C7E">
              <w:rPr>
                <w:rFonts w:cs="Arial"/>
                <w:b/>
                <w:bCs/>
                <w:szCs w:val="21"/>
              </w:rPr>
              <w:t>indirectos*</w:t>
            </w:r>
          </w:p>
        </w:tc>
        <w:tc>
          <w:tcPr>
            <w:tcW w:w="6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FC9D5C" w14:textId="77777777" w:rsidR="00E6068F" w:rsidRPr="00EA2C7E" w:rsidRDefault="00E6068F" w:rsidP="00EC6CEB">
            <w:pPr>
              <w:jc w:val="center"/>
              <w:rPr>
                <w:rFonts w:cs="Arial"/>
                <w:b/>
                <w:bCs/>
                <w:szCs w:val="21"/>
              </w:rPr>
            </w:pPr>
            <w:r w:rsidRPr="00EA2C7E">
              <w:rPr>
                <w:rFonts w:cs="Arial"/>
                <w:b/>
                <w:bCs/>
                <w:szCs w:val="21"/>
              </w:rPr>
              <w:t>Resultado de la explotación / Beneficio industrial *</w:t>
            </w:r>
          </w:p>
        </w:tc>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2DC19D" w14:textId="77777777" w:rsidR="00E6068F" w:rsidRPr="00EA2C7E" w:rsidRDefault="00E6068F" w:rsidP="00EC6CEB">
            <w:pPr>
              <w:jc w:val="center"/>
              <w:rPr>
                <w:rFonts w:cs="Arial"/>
                <w:b/>
                <w:bCs/>
                <w:szCs w:val="21"/>
              </w:rPr>
            </w:pPr>
            <w:r w:rsidRPr="00EA2C7E">
              <w:rPr>
                <w:rFonts w:cs="Arial"/>
                <w:b/>
                <w:bCs/>
                <w:szCs w:val="21"/>
              </w:rPr>
              <w:t>% de IVA</w:t>
            </w:r>
          </w:p>
        </w:tc>
        <w:tc>
          <w:tcPr>
            <w:tcW w:w="6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699327" w14:textId="77777777" w:rsidR="00E6068F" w:rsidRPr="00EA2C7E" w:rsidRDefault="00E6068F" w:rsidP="00EC6CEB">
            <w:pPr>
              <w:jc w:val="center"/>
              <w:rPr>
                <w:rFonts w:cs="Arial"/>
                <w:b/>
                <w:bCs/>
                <w:szCs w:val="21"/>
              </w:rPr>
            </w:pPr>
            <w:r w:rsidRPr="00EA2C7E">
              <w:rPr>
                <w:rFonts w:cs="Arial"/>
                <w:b/>
                <w:bCs/>
                <w:szCs w:val="21"/>
              </w:rPr>
              <w:t>Importe</w:t>
            </w:r>
          </w:p>
          <w:p w14:paraId="063F2752" w14:textId="77777777" w:rsidR="00E6068F" w:rsidRPr="00EA2C7E" w:rsidRDefault="00E6068F" w:rsidP="00EC6CEB">
            <w:pPr>
              <w:jc w:val="center"/>
              <w:rPr>
                <w:rFonts w:cs="Arial"/>
                <w:b/>
                <w:bCs/>
                <w:szCs w:val="21"/>
              </w:rPr>
            </w:pPr>
            <w:r w:rsidRPr="00EA2C7E">
              <w:rPr>
                <w:rFonts w:cs="Arial"/>
                <w:b/>
                <w:bCs/>
                <w:szCs w:val="21"/>
              </w:rPr>
              <w:t>IVA</w:t>
            </w:r>
          </w:p>
        </w:tc>
        <w:tc>
          <w:tcPr>
            <w:tcW w:w="8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43AD9" w14:textId="77777777" w:rsidR="00E6068F" w:rsidRPr="00EA2C7E" w:rsidRDefault="00E6068F" w:rsidP="00EC6CEB">
            <w:pPr>
              <w:jc w:val="center"/>
              <w:rPr>
                <w:rFonts w:cs="Arial"/>
                <w:b/>
                <w:bCs/>
                <w:szCs w:val="21"/>
              </w:rPr>
            </w:pPr>
            <w:r w:rsidRPr="00EA2C7E">
              <w:rPr>
                <w:rFonts w:cs="Arial"/>
                <w:b/>
                <w:bCs/>
                <w:szCs w:val="21"/>
              </w:rPr>
              <w:t>Importe</w:t>
            </w:r>
          </w:p>
          <w:p w14:paraId="4BE26A4D" w14:textId="77777777" w:rsidR="00E6068F" w:rsidRPr="00EA2C7E" w:rsidRDefault="00E6068F" w:rsidP="00EC6CEB">
            <w:pPr>
              <w:jc w:val="center"/>
              <w:rPr>
                <w:rFonts w:cs="Arial"/>
                <w:b/>
                <w:bCs/>
                <w:szCs w:val="21"/>
              </w:rPr>
            </w:pPr>
            <w:r w:rsidRPr="00EA2C7E">
              <w:rPr>
                <w:rFonts w:cs="Arial"/>
                <w:b/>
                <w:bCs/>
                <w:szCs w:val="21"/>
              </w:rPr>
              <w:t>(IVA incluido)</w:t>
            </w:r>
          </w:p>
        </w:tc>
      </w:tr>
      <w:tr w:rsidR="00E6068F" w:rsidRPr="00EA2C7E" w14:paraId="6AFE943F" w14:textId="77777777" w:rsidTr="00EC6CEB">
        <w:trPr>
          <w:jc w:val="center"/>
        </w:trPr>
        <w:tc>
          <w:tcPr>
            <w:tcW w:w="1122" w:type="pct"/>
            <w:tcBorders>
              <w:top w:val="single" w:sz="4" w:space="0" w:color="auto"/>
              <w:left w:val="single" w:sz="4" w:space="0" w:color="auto"/>
              <w:bottom w:val="single" w:sz="4" w:space="0" w:color="auto"/>
              <w:right w:val="single" w:sz="4" w:space="0" w:color="auto"/>
            </w:tcBorders>
            <w:shd w:val="clear" w:color="auto" w:fill="auto"/>
            <w:vAlign w:val="center"/>
          </w:tcPr>
          <w:p w14:paraId="66C0D736" w14:textId="77777777" w:rsidR="00E6068F" w:rsidRPr="00EA2C7E" w:rsidRDefault="00E6068F" w:rsidP="00EC6CEB">
            <w:pPr>
              <w:jc w:val="center"/>
              <w:rPr>
                <w:b/>
                <w:bCs/>
              </w:rPr>
            </w:pPr>
            <w:r w:rsidRPr="00EA2C7E">
              <w:rPr>
                <w:rFonts w:cs="Arial"/>
                <w:b/>
                <w:bCs/>
              </w:rPr>
              <w:t xml:space="preserve">Suscripción </w:t>
            </w:r>
            <w:proofErr w:type="spellStart"/>
            <w:r>
              <w:rPr>
                <w:rFonts w:cs="Arial"/>
                <w:b/>
                <w:bCs/>
              </w:rPr>
              <w:t>P</w:t>
            </w:r>
            <w:r w:rsidRPr="00EA2C7E">
              <w:rPr>
                <w:rFonts w:cs="Arial"/>
                <w:b/>
                <w:bCs/>
              </w:rPr>
              <w:t>entesting</w:t>
            </w:r>
            <w:proofErr w:type="spellEnd"/>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14:paraId="0F0D2DBA" w14:textId="77777777" w:rsidR="00E6068F" w:rsidRPr="00EA2C7E" w:rsidRDefault="00E6068F" w:rsidP="00EC6CEB">
            <w:pPr>
              <w:jc w:val="center"/>
              <w:rPr>
                <w:szCs w:val="21"/>
              </w:rPr>
            </w:pPr>
            <w:r w:rsidRPr="00EA2C7E">
              <w:rPr>
                <w:rFonts w:cs="Arial"/>
                <w:szCs w:val="21"/>
              </w:rPr>
              <w:t>144.073,60 €</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079FFCC2" w14:textId="77777777" w:rsidR="00E6068F" w:rsidRPr="00EA2C7E" w:rsidRDefault="00E6068F" w:rsidP="00EC6CEB">
            <w:pPr>
              <w:jc w:val="center"/>
              <w:rPr>
                <w:szCs w:val="21"/>
              </w:rPr>
            </w:pPr>
            <w:r w:rsidRPr="00EA2C7E">
              <w:rPr>
                <w:rFonts w:cs="Arial"/>
                <w:szCs w:val="21"/>
              </w:rPr>
              <w:t>25.502,40 €</w:t>
            </w:r>
          </w:p>
        </w:tc>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14:paraId="1FB05D32" w14:textId="77777777" w:rsidR="00E6068F" w:rsidRPr="00EA2C7E" w:rsidRDefault="00E6068F" w:rsidP="00EC6CEB">
            <w:pPr>
              <w:jc w:val="center"/>
              <w:rPr>
                <w:szCs w:val="21"/>
              </w:rPr>
            </w:pPr>
            <w:r w:rsidRPr="00EA2C7E">
              <w:rPr>
                <w:rFonts w:cs="Arial"/>
                <w:szCs w:val="21"/>
              </w:rPr>
              <w:t>6.424,00 €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4BF3FBEA" w14:textId="77777777" w:rsidR="00E6068F" w:rsidRPr="00EA2C7E" w:rsidRDefault="00E6068F" w:rsidP="00EC6CEB">
            <w:pPr>
              <w:jc w:val="center"/>
              <w:rPr>
                <w:szCs w:val="21"/>
              </w:rPr>
            </w:pPr>
            <w:r w:rsidRPr="00EA2C7E">
              <w:rPr>
                <w:rFonts w:cs="Arial"/>
                <w:szCs w:val="21"/>
              </w:rPr>
              <w:t>21</w:t>
            </w: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14:paraId="6A14150D" w14:textId="77777777" w:rsidR="00E6068F" w:rsidRPr="00EA2C7E" w:rsidRDefault="00E6068F" w:rsidP="00EC6CEB">
            <w:pPr>
              <w:jc w:val="center"/>
              <w:rPr>
                <w:szCs w:val="21"/>
              </w:rPr>
            </w:pPr>
            <w:r w:rsidRPr="00EA2C7E">
              <w:rPr>
                <w:rFonts w:cs="Arial"/>
                <w:szCs w:val="21"/>
              </w:rPr>
              <w:t>36.960,00 €</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1F7873C8" w14:textId="77777777" w:rsidR="00E6068F" w:rsidRPr="00EA2C7E" w:rsidRDefault="00E6068F" w:rsidP="00EC6CEB">
            <w:pPr>
              <w:jc w:val="center"/>
              <w:rPr>
                <w:szCs w:val="21"/>
              </w:rPr>
            </w:pPr>
            <w:r w:rsidRPr="00EA2C7E">
              <w:rPr>
                <w:rFonts w:cs="Arial"/>
                <w:szCs w:val="21"/>
              </w:rPr>
              <w:t>212.960,00 €</w:t>
            </w:r>
          </w:p>
        </w:tc>
      </w:tr>
    </w:tbl>
    <w:p w14:paraId="438A37DD" w14:textId="77777777" w:rsidR="00E6068F" w:rsidRPr="00EA2C7E" w:rsidRDefault="00E6068F" w:rsidP="00E6068F">
      <w:pPr>
        <w:rPr>
          <w:szCs w:val="21"/>
        </w:rPr>
      </w:pPr>
      <w:r w:rsidRPr="00EA2C7E">
        <w:rPr>
          <w:szCs w:val="21"/>
        </w:rPr>
        <w:t>* Valores IVA no incluido</w:t>
      </w:r>
    </w:p>
    <w:p w14:paraId="288DE03E" w14:textId="77777777" w:rsidR="00E6068F" w:rsidRPr="00EA2C7E" w:rsidRDefault="00E6068F" w:rsidP="00E6068F">
      <w:pPr>
        <w:shd w:val="clear" w:color="auto" w:fill="FFFFFF" w:themeFill="background1"/>
      </w:pPr>
    </w:p>
    <w:p w14:paraId="65E084E3" w14:textId="77777777" w:rsidR="00E6068F" w:rsidRPr="00EA2C7E" w:rsidRDefault="00E6068F" w:rsidP="00E6068F">
      <w:pPr>
        <w:rPr>
          <w:szCs w:val="21"/>
        </w:rPr>
      </w:pPr>
      <w:r w:rsidRPr="00EA2C7E">
        <w:rPr>
          <w:szCs w:val="21"/>
        </w:rPr>
        <w:t>La estructura de costes viene dada por los siguientes conceptos:</w:t>
      </w:r>
    </w:p>
    <w:p w14:paraId="7156D48D" w14:textId="77777777" w:rsidR="00E6068F" w:rsidRPr="00EA2C7E" w:rsidRDefault="00E6068F" w:rsidP="00E6068F">
      <w:pPr>
        <w:rPr>
          <w:szCs w:val="21"/>
        </w:rPr>
      </w:pPr>
    </w:p>
    <w:p w14:paraId="2B250821" w14:textId="77777777" w:rsidR="00E6068F" w:rsidRPr="00EA2C7E" w:rsidRDefault="00E6068F" w:rsidP="00E6068F">
      <w:pPr>
        <w:numPr>
          <w:ilvl w:val="1"/>
          <w:numId w:val="27"/>
        </w:numPr>
        <w:spacing w:line="320" w:lineRule="exact"/>
        <w:contextualSpacing/>
        <w:rPr>
          <w:szCs w:val="21"/>
        </w:rPr>
      </w:pPr>
      <w:r w:rsidRPr="00EA2C7E">
        <w:rPr>
          <w:u w:val="single"/>
        </w:rPr>
        <w:t>Costes directos</w:t>
      </w:r>
      <w:r w:rsidRPr="00EA2C7E">
        <w:t xml:space="preserve">: </w:t>
      </w:r>
    </w:p>
    <w:p w14:paraId="46B5AAD6" w14:textId="77777777" w:rsidR="00E6068F" w:rsidRPr="00EA2C7E" w:rsidRDefault="00E6068F" w:rsidP="00E6068F">
      <w:pPr>
        <w:numPr>
          <w:ilvl w:val="2"/>
          <w:numId w:val="28"/>
        </w:numPr>
        <w:spacing w:line="320" w:lineRule="exact"/>
        <w:contextualSpacing/>
        <w:rPr>
          <w:snapToGrid w:val="0"/>
        </w:rPr>
      </w:pPr>
      <w:r w:rsidRPr="00EA2C7E">
        <w:rPr>
          <w:snapToGrid w:val="0"/>
        </w:rPr>
        <w:t xml:space="preserve">Coste de </w:t>
      </w:r>
      <w:r>
        <w:rPr>
          <w:snapToGrid w:val="0"/>
        </w:rPr>
        <w:t>la herramienta</w:t>
      </w:r>
      <w:r w:rsidRPr="00EA2C7E">
        <w:rPr>
          <w:snapToGrid w:val="0"/>
        </w:rPr>
        <w:t>.</w:t>
      </w:r>
    </w:p>
    <w:p w14:paraId="4267AD35" w14:textId="77777777" w:rsidR="00E6068F" w:rsidRPr="00EA2C7E" w:rsidRDefault="00E6068F" w:rsidP="00E6068F">
      <w:pPr>
        <w:numPr>
          <w:ilvl w:val="2"/>
          <w:numId w:val="28"/>
        </w:numPr>
        <w:spacing w:line="320" w:lineRule="exact"/>
        <w:contextualSpacing/>
        <w:rPr>
          <w:snapToGrid w:val="0"/>
        </w:rPr>
      </w:pPr>
      <w:r w:rsidRPr="00EA2C7E">
        <w:rPr>
          <w:snapToGrid w:val="0"/>
        </w:rPr>
        <w:t xml:space="preserve">Coste de nuevas versiones del software, parches y </w:t>
      </w:r>
      <w:proofErr w:type="spellStart"/>
      <w:r w:rsidRPr="00EA2C7E">
        <w:rPr>
          <w:snapToGrid w:val="0"/>
        </w:rPr>
        <w:t>hotfixes</w:t>
      </w:r>
      <w:proofErr w:type="spellEnd"/>
      <w:r w:rsidRPr="00EA2C7E">
        <w:rPr>
          <w:snapToGrid w:val="0"/>
        </w:rPr>
        <w:t>.</w:t>
      </w:r>
    </w:p>
    <w:p w14:paraId="1E6C9F73" w14:textId="77777777" w:rsidR="00E6068F" w:rsidRPr="00EA2C7E" w:rsidRDefault="00E6068F" w:rsidP="00E6068F">
      <w:pPr>
        <w:numPr>
          <w:ilvl w:val="2"/>
          <w:numId w:val="28"/>
        </w:numPr>
        <w:spacing w:line="320" w:lineRule="exact"/>
        <w:contextualSpacing/>
        <w:rPr>
          <w:snapToGrid w:val="0"/>
        </w:rPr>
      </w:pPr>
      <w:r w:rsidRPr="00EA2C7E">
        <w:rPr>
          <w:snapToGrid w:val="0"/>
        </w:rPr>
        <w:t>Mano de obra de los trabajadores que se dedican a los servicios de garantía y asistencia técnica multicanal del producto.</w:t>
      </w:r>
    </w:p>
    <w:p w14:paraId="482DC669" w14:textId="77777777" w:rsidR="00E6068F" w:rsidRPr="00EA2C7E" w:rsidRDefault="00E6068F" w:rsidP="00E6068F">
      <w:pPr>
        <w:numPr>
          <w:ilvl w:val="2"/>
          <w:numId w:val="28"/>
        </w:numPr>
        <w:spacing w:line="320" w:lineRule="exact"/>
        <w:contextualSpacing/>
        <w:rPr>
          <w:snapToGrid w:val="0"/>
        </w:rPr>
      </w:pPr>
      <w:r w:rsidRPr="00EA2C7E">
        <w:rPr>
          <w:snapToGrid w:val="0"/>
        </w:rPr>
        <w:t xml:space="preserve">Dietas y otros gastos directos asociados. </w:t>
      </w:r>
    </w:p>
    <w:p w14:paraId="1F217680" w14:textId="77777777" w:rsidR="00E6068F" w:rsidRPr="00EA2C7E" w:rsidRDefault="00E6068F" w:rsidP="00E6068F">
      <w:pPr>
        <w:numPr>
          <w:ilvl w:val="1"/>
          <w:numId w:val="28"/>
        </w:numPr>
        <w:spacing w:line="320" w:lineRule="exact"/>
        <w:contextualSpacing/>
      </w:pPr>
      <w:r w:rsidRPr="00EA2C7E">
        <w:rPr>
          <w:u w:val="single"/>
        </w:rPr>
        <w:t xml:space="preserve">Costes indirectos (tanto los costes indirectos de producción como los estructurales): </w:t>
      </w:r>
    </w:p>
    <w:p w14:paraId="61CBC37F" w14:textId="77777777" w:rsidR="00E6068F" w:rsidRPr="00EA2C7E" w:rsidRDefault="00E6068F" w:rsidP="00E6068F">
      <w:pPr>
        <w:pStyle w:val="Prrafodelista"/>
        <w:widowControl w:val="0"/>
        <w:numPr>
          <w:ilvl w:val="2"/>
          <w:numId w:val="30"/>
        </w:numPr>
        <w:spacing w:line="320" w:lineRule="exact"/>
        <w:contextualSpacing/>
        <w:jc w:val="both"/>
        <w:rPr>
          <w:szCs w:val="21"/>
        </w:rPr>
      </w:pPr>
      <w:r w:rsidRPr="00EA2C7E">
        <w:t>Seguros (responsabilidad civil, incendios, vehículos, etc.).</w:t>
      </w:r>
    </w:p>
    <w:p w14:paraId="6117C56A" w14:textId="77777777" w:rsidR="00E6068F" w:rsidRPr="00EA2C7E" w:rsidRDefault="00E6068F" w:rsidP="00E6068F">
      <w:pPr>
        <w:pStyle w:val="Prrafodelista"/>
        <w:widowControl w:val="0"/>
        <w:numPr>
          <w:ilvl w:val="2"/>
          <w:numId w:val="30"/>
        </w:numPr>
        <w:spacing w:line="320" w:lineRule="exact"/>
        <w:contextualSpacing/>
        <w:jc w:val="both"/>
        <w:rPr>
          <w:szCs w:val="21"/>
        </w:rPr>
      </w:pPr>
      <w:r w:rsidRPr="00EA2C7E">
        <w:rPr>
          <w:szCs w:val="21"/>
        </w:rPr>
        <w:t>Apoyo de personal de dirección, técnico y/o administrativo.</w:t>
      </w:r>
    </w:p>
    <w:p w14:paraId="67FD4B06" w14:textId="77777777" w:rsidR="00E6068F" w:rsidRPr="00EA2C7E" w:rsidRDefault="00E6068F" w:rsidP="00E6068F">
      <w:pPr>
        <w:pStyle w:val="Prrafodelista"/>
        <w:widowControl w:val="0"/>
        <w:numPr>
          <w:ilvl w:val="2"/>
          <w:numId w:val="30"/>
        </w:numPr>
        <w:spacing w:line="320" w:lineRule="exact"/>
        <w:contextualSpacing/>
        <w:jc w:val="both"/>
        <w:rPr>
          <w:szCs w:val="21"/>
        </w:rPr>
      </w:pPr>
      <w:r w:rsidRPr="00EA2C7E">
        <w:rPr>
          <w:szCs w:val="21"/>
        </w:rPr>
        <w:t>Gasto de las oficinas centrales/delegación.</w:t>
      </w:r>
    </w:p>
    <w:p w14:paraId="7B340502" w14:textId="77777777" w:rsidR="00E6068F" w:rsidRPr="00EA2C7E" w:rsidRDefault="00E6068F" w:rsidP="00E6068F">
      <w:pPr>
        <w:pStyle w:val="Prrafodelista"/>
        <w:widowControl w:val="0"/>
        <w:numPr>
          <w:ilvl w:val="2"/>
          <w:numId w:val="30"/>
        </w:numPr>
        <w:spacing w:line="320" w:lineRule="exact"/>
        <w:contextualSpacing/>
        <w:jc w:val="both"/>
        <w:rPr>
          <w:szCs w:val="21"/>
        </w:rPr>
      </w:pPr>
      <w:r w:rsidRPr="00EA2C7E">
        <w:rPr>
          <w:szCs w:val="21"/>
        </w:rPr>
        <w:t>Servicios bancarios.</w:t>
      </w:r>
    </w:p>
    <w:p w14:paraId="15B12A25" w14:textId="77777777" w:rsidR="00E6068F" w:rsidRPr="00EA2C7E" w:rsidRDefault="00E6068F" w:rsidP="00E6068F">
      <w:pPr>
        <w:pStyle w:val="Prrafodelista"/>
        <w:widowControl w:val="0"/>
        <w:numPr>
          <w:ilvl w:val="2"/>
          <w:numId w:val="30"/>
        </w:numPr>
        <w:spacing w:line="320" w:lineRule="exact"/>
        <w:contextualSpacing/>
        <w:jc w:val="both"/>
        <w:rPr>
          <w:szCs w:val="21"/>
        </w:rPr>
      </w:pPr>
      <w:r w:rsidRPr="00EA2C7E">
        <w:rPr>
          <w:szCs w:val="21"/>
        </w:rPr>
        <w:t>Publicidad.</w:t>
      </w:r>
    </w:p>
    <w:p w14:paraId="48AA9034" w14:textId="77777777" w:rsidR="00E6068F" w:rsidRPr="00EA2C7E" w:rsidRDefault="00E6068F" w:rsidP="00E6068F">
      <w:pPr>
        <w:pStyle w:val="Prrafodelista"/>
        <w:widowControl w:val="0"/>
        <w:numPr>
          <w:ilvl w:val="2"/>
          <w:numId w:val="30"/>
        </w:numPr>
        <w:spacing w:line="320" w:lineRule="exact"/>
        <w:contextualSpacing/>
        <w:jc w:val="both"/>
        <w:rPr>
          <w:szCs w:val="21"/>
        </w:rPr>
      </w:pPr>
      <w:r w:rsidRPr="00EA2C7E">
        <w:rPr>
          <w:szCs w:val="21"/>
        </w:rPr>
        <w:t>Impuestos.</w:t>
      </w:r>
    </w:p>
    <w:p w14:paraId="526AEEA9" w14:textId="77777777" w:rsidR="00E6068F" w:rsidRPr="009428EA" w:rsidRDefault="00E6068F" w:rsidP="00E6068F">
      <w:pPr>
        <w:numPr>
          <w:ilvl w:val="1"/>
          <w:numId w:val="29"/>
        </w:numPr>
        <w:spacing w:line="320" w:lineRule="exact"/>
        <w:contextualSpacing/>
      </w:pPr>
      <w:r w:rsidRPr="44087AEF">
        <w:rPr>
          <w:u w:val="single"/>
        </w:rPr>
        <w:t>Beneficio industrial.</w:t>
      </w:r>
    </w:p>
    <w:p w14:paraId="33456048" w14:textId="77777777" w:rsidR="00C729F1" w:rsidRPr="00ED07AC" w:rsidRDefault="00C729F1" w:rsidP="00ED07AC">
      <w:pPr>
        <w:pStyle w:val="TDC1"/>
        <w:keepNext/>
        <w:spacing w:line="320" w:lineRule="exact"/>
        <w:jc w:val="both"/>
        <w:rPr>
          <w:rFonts w:ascii="Source Sans Pro" w:hAnsi="Source Sans Pro"/>
          <w:bCs w:val="0"/>
          <w:noProof w:val="0"/>
          <w:szCs w:val="21"/>
          <w:lang w:val="es-ES_tradnl" w:eastAsia="ar-SA"/>
        </w:rPr>
      </w:pPr>
    </w:p>
    <w:p w14:paraId="71DA914F" w14:textId="0C349A0F" w:rsidR="004A5454" w:rsidRPr="004A5454" w:rsidRDefault="004A5454" w:rsidP="004A5454">
      <w:pPr>
        <w:widowControl w:val="0"/>
        <w:spacing w:line="320" w:lineRule="exact"/>
        <w:jc w:val="both"/>
        <w:outlineLvl w:val="1"/>
        <w:rPr>
          <w:rFonts w:eastAsia="Noto Sans HK Medium"/>
          <w:b/>
          <w:szCs w:val="21"/>
        </w:rPr>
      </w:pPr>
      <w:r w:rsidRPr="00E6068F">
        <w:rPr>
          <w:rFonts w:eastAsia="Noto Sans HK Medium"/>
          <w:b/>
          <w:szCs w:val="21"/>
          <w:u w:val="single"/>
        </w:rPr>
        <w:t>Apartado 1</w:t>
      </w:r>
      <w:r w:rsidR="00E6068F" w:rsidRPr="00E6068F">
        <w:rPr>
          <w:rFonts w:eastAsia="Noto Sans HK Medium"/>
          <w:b/>
          <w:szCs w:val="21"/>
          <w:u w:val="single"/>
        </w:rPr>
        <w:t>5</w:t>
      </w:r>
      <w:r w:rsidRPr="00E6068F">
        <w:rPr>
          <w:rFonts w:eastAsia="Noto Sans HK Medium"/>
          <w:b/>
          <w:szCs w:val="21"/>
          <w:u w:val="single"/>
        </w:rPr>
        <w:t xml:space="preserve"> del Cuadro Resumen</w:t>
      </w:r>
      <w:r w:rsidRPr="00E6068F">
        <w:rPr>
          <w:rFonts w:eastAsia="Noto Sans HK Medium"/>
          <w:b/>
          <w:szCs w:val="21"/>
        </w:rPr>
        <w:t>: Criterios de adjudicación</w:t>
      </w:r>
    </w:p>
    <w:p w14:paraId="0FB11488" w14:textId="77777777" w:rsidR="0090024A" w:rsidRPr="00ED07AC" w:rsidRDefault="0090024A" w:rsidP="00ED07AC">
      <w:pPr>
        <w:spacing w:line="320" w:lineRule="exact"/>
        <w:rPr>
          <w:rFonts w:eastAsia="Noto Sans HK Medium"/>
          <w:szCs w:val="21"/>
        </w:rPr>
      </w:pPr>
    </w:p>
    <w:p w14:paraId="58CD49A0" w14:textId="4DBCB032" w:rsidR="003716B4" w:rsidRPr="00ED07AC" w:rsidRDefault="004454C9" w:rsidP="00ED07AC">
      <w:pPr>
        <w:widowControl w:val="0"/>
        <w:autoSpaceDE w:val="0"/>
        <w:autoSpaceDN w:val="0"/>
        <w:adjustRightInd w:val="0"/>
        <w:spacing w:line="320" w:lineRule="exact"/>
        <w:jc w:val="both"/>
        <w:rPr>
          <w:rFonts w:eastAsia="Noto Sans HK Medium" w:cs="NewsGotT"/>
          <w:bCs/>
          <w:spacing w:val="-2"/>
          <w:szCs w:val="21"/>
        </w:rPr>
      </w:pPr>
      <w:r w:rsidRPr="00ED07AC">
        <w:rPr>
          <w:rFonts w:eastAsia="Noto Sans HK Medium" w:cs="NewsGotT"/>
          <w:bCs/>
          <w:spacing w:val="-2"/>
          <w:szCs w:val="21"/>
        </w:rPr>
        <w:t xml:space="preserve">A los efectos de lo previsto en el art. </w:t>
      </w:r>
      <w:r w:rsidR="004A5454">
        <w:rPr>
          <w:rFonts w:eastAsia="Noto Sans HK Medium" w:cs="NewsGotT"/>
          <w:bCs/>
          <w:spacing w:val="-2"/>
          <w:szCs w:val="21"/>
        </w:rPr>
        <w:t xml:space="preserve">145 </w:t>
      </w:r>
      <w:r w:rsidRPr="00ED07AC">
        <w:rPr>
          <w:rFonts w:eastAsia="Noto Sans HK Medium" w:cs="NewsGotT"/>
          <w:bCs/>
          <w:spacing w:val="-2"/>
          <w:szCs w:val="21"/>
        </w:rPr>
        <w:t>de la Ley 9/2017, de 8 de noviembre, de Contratos del Sector Público, los criterios para adjudicar el contrato de referencia son, atendiendo a su objeto y características, los siguientes:</w:t>
      </w:r>
    </w:p>
    <w:p w14:paraId="568E5464" w14:textId="77777777" w:rsidR="003716B4" w:rsidRPr="00ED07AC" w:rsidRDefault="003716B4" w:rsidP="00ED07AC">
      <w:pPr>
        <w:spacing w:line="320" w:lineRule="exact"/>
        <w:jc w:val="both"/>
        <w:rPr>
          <w:rFonts w:eastAsia="Source Sans Pro" w:cs="Source Sans Pro"/>
          <w:b/>
          <w:bCs/>
          <w:szCs w:val="21"/>
        </w:rPr>
      </w:pP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5"/>
        <w:gridCol w:w="4896"/>
        <w:gridCol w:w="1634"/>
        <w:gridCol w:w="1555"/>
      </w:tblGrid>
      <w:tr w:rsidR="004618C0" w:rsidRPr="00ED07AC" w14:paraId="76FDC460" w14:textId="77777777" w:rsidTr="61CD4F9A">
        <w:trPr>
          <w:trHeight w:val="345"/>
        </w:trPr>
        <w:tc>
          <w:tcPr>
            <w:tcW w:w="1205" w:type="dxa"/>
            <w:tcMar>
              <w:left w:w="113" w:type="dxa"/>
              <w:right w:w="113" w:type="dxa"/>
            </w:tcMar>
            <w:vAlign w:val="center"/>
          </w:tcPr>
          <w:p w14:paraId="2D48754B" w14:textId="57912762" w:rsidR="004618C0" w:rsidRPr="00ED07AC" w:rsidRDefault="004618C0" w:rsidP="00ED07AC">
            <w:pPr>
              <w:spacing w:line="320" w:lineRule="exact"/>
              <w:jc w:val="center"/>
              <w:rPr>
                <w:szCs w:val="21"/>
              </w:rPr>
            </w:pPr>
            <w:r w:rsidRPr="00ED07AC">
              <w:rPr>
                <w:rFonts w:eastAsia="Source Sans Pro" w:cs="Source Sans Pro"/>
                <w:b/>
                <w:bCs/>
                <w:szCs w:val="21"/>
              </w:rPr>
              <w:t>Nº ORDEN</w:t>
            </w:r>
          </w:p>
        </w:tc>
        <w:tc>
          <w:tcPr>
            <w:tcW w:w="4896" w:type="dxa"/>
            <w:tcMar>
              <w:left w:w="113" w:type="dxa"/>
              <w:right w:w="113" w:type="dxa"/>
            </w:tcMar>
            <w:vAlign w:val="center"/>
          </w:tcPr>
          <w:p w14:paraId="4FC8867A" w14:textId="0E6242C9" w:rsidR="004618C0" w:rsidRPr="00ED07AC" w:rsidRDefault="004618C0" w:rsidP="00ED07AC">
            <w:pPr>
              <w:spacing w:line="320" w:lineRule="exact"/>
              <w:jc w:val="center"/>
              <w:rPr>
                <w:szCs w:val="21"/>
              </w:rPr>
            </w:pPr>
            <w:r w:rsidRPr="00ED07AC">
              <w:rPr>
                <w:rFonts w:eastAsia="Source Sans Pro" w:cs="Source Sans Pro"/>
                <w:b/>
                <w:bCs/>
                <w:szCs w:val="21"/>
              </w:rPr>
              <w:t>CRITERIO</w:t>
            </w:r>
          </w:p>
        </w:tc>
        <w:tc>
          <w:tcPr>
            <w:tcW w:w="1634" w:type="dxa"/>
            <w:tcMar>
              <w:left w:w="113" w:type="dxa"/>
              <w:right w:w="113" w:type="dxa"/>
            </w:tcMar>
            <w:vAlign w:val="center"/>
          </w:tcPr>
          <w:p w14:paraId="5ADBD40E" w14:textId="6AE79CB8" w:rsidR="004618C0" w:rsidRPr="00ED07AC" w:rsidRDefault="004618C0" w:rsidP="00ED07AC">
            <w:pPr>
              <w:pStyle w:val="Ttulo4"/>
              <w:spacing w:line="320" w:lineRule="exact"/>
              <w:jc w:val="center"/>
              <w:rPr>
                <w:rFonts w:ascii="Source Sans Pro" w:hAnsi="Source Sans Pro"/>
                <w:sz w:val="21"/>
                <w:szCs w:val="21"/>
              </w:rPr>
            </w:pPr>
            <w:r w:rsidRPr="00ED07AC">
              <w:rPr>
                <w:rFonts w:ascii="Source Sans Pro" w:eastAsia="Source Sans Pro" w:hAnsi="Source Sans Pro" w:cs="Source Sans Pro"/>
                <w:sz w:val="21"/>
                <w:szCs w:val="21"/>
              </w:rPr>
              <w:t>TIPO EVALUACIÓN</w:t>
            </w:r>
          </w:p>
        </w:tc>
        <w:tc>
          <w:tcPr>
            <w:tcW w:w="1555" w:type="dxa"/>
            <w:tcMar>
              <w:left w:w="113" w:type="dxa"/>
              <w:right w:w="113" w:type="dxa"/>
            </w:tcMar>
            <w:vAlign w:val="center"/>
          </w:tcPr>
          <w:p w14:paraId="3E62FFD8" w14:textId="4BBE397E" w:rsidR="004618C0" w:rsidRPr="005B4989" w:rsidRDefault="004618C0" w:rsidP="00ED07AC">
            <w:pPr>
              <w:pStyle w:val="Ttulo4"/>
              <w:spacing w:line="320" w:lineRule="exact"/>
              <w:rPr>
                <w:rFonts w:ascii="Source Sans Pro" w:hAnsi="Source Sans Pro"/>
                <w:sz w:val="21"/>
                <w:szCs w:val="21"/>
              </w:rPr>
            </w:pPr>
            <w:r w:rsidRPr="005B4989">
              <w:rPr>
                <w:rFonts w:ascii="Source Sans Pro" w:eastAsia="Source Sans Pro" w:hAnsi="Source Sans Pro" w:cs="Source Sans Pro"/>
                <w:sz w:val="21"/>
                <w:szCs w:val="21"/>
              </w:rPr>
              <w:t>PUNTUACIÓN</w:t>
            </w:r>
          </w:p>
        </w:tc>
      </w:tr>
      <w:tr w:rsidR="004618C0" w:rsidRPr="00ED07AC" w14:paraId="0A0B92F6" w14:textId="77777777" w:rsidTr="61CD4F9A">
        <w:trPr>
          <w:trHeight w:val="345"/>
        </w:trPr>
        <w:tc>
          <w:tcPr>
            <w:tcW w:w="1205" w:type="dxa"/>
            <w:tcMar>
              <w:left w:w="113" w:type="dxa"/>
              <w:right w:w="113" w:type="dxa"/>
            </w:tcMar>
            <w:vAlign w:val="center"/>
          </w:tcPr>
          <w:p w14:paraId="00639EF3" w14:textId="1AE5A852" w:rsidR="004618C0" w:rsidRPr="00ED07AC" w:rsidRDefault="004618C0" w:rsidP="00ED07AC">
            <w:pPr>
              <w:spacing w:line="320" w:lineRule="exact"/>
              <w:jc w:val="center"/>
              <w:rPr>
                <w:szCs w:val="21"/>
              </w:rPr>
            </w:pPr>
            <w:r w:rsidRPr="00ED07AC">
              <w:rPr>
                <w:rFonts w:eastAsia="Source Sans Pro" w:cs="Source Sans Pro"/>
                <w:szCs w:val="21"/>
              </w:rPr>
              <w:t>1</w:t>
            </w:r>
          </w:p>
        </w:tc>
        <w:tc>
          <w:tcPr>
            <w:tcW w:w="4896" w:type="dxa"/>
            <w:tcMar>
              <w:left w:w="113" w:type="dxa"/>
              <w:right w:w="113" w:type="dxa"/>
            </w:tcMar>
            <w:vAlign w:val="center"/>
          </w:tcPr>
          <w:p w14:paraId="08D57E5D" w14:textId="2FE60747" w:rsidR="004618C0" w:rsidRPr="00ED07AC" w:rsidRDefault="004618C0" w:rsidP="00EB0DF3">
            <w:pPr>
              <w:spacing w:line="320" w:lineRule="exact"/>
              <w:jc w:val="both"/>
              <w:rPr>
                <w:szCs w:val="21"/>
              </w:rPr>
            </w:pPr>
            <w:r w:rsidRPr="00ED07AC">
              <w:rPr>
                <w:rFonts w:eastAsia="Source Sans Pro" w:cs="Source Sans Pro"/>
                <w:szCs w:val="21"/>
              </w:rPr>
              <w:t>Eficiencia calidad-precio de la solución ofertada</w:t>
            </w:r>
          </w:p>
        </w:tc>
        <w:tc>
          <w:tcPr>
            <w:tcW w:w="1634" w:type="dxa"/>
            <w:tcMar>
              <w:left w:w="113" w:type="dxa"/>
              <w:right w:w="113" w:type="dxa"/>
            </w:tcMar>
            <w:vAlign w:val="center"/>
          </w:tcPr>
          <w:p w14:paraId="015D5E1A" w14:textId="13532AF2" w:rsidR="004618C0" w:rsidRPr="00ED07AC" w:rsidRDefault="004618C0" w:rsidP="00ED07AC">
            <w:pPr>
              <w:spacing w:line="320" w:lineRule="exact"/>
              <w:jc w:val="center"/>
              <w:rPr>
                <w:szCs w:val="21"/>
              </w:rPr>
            </w:pPr>
            <w:r w:rsidRPr="00ED07AC">
              <w:rPr>
                <w:rFonts w:eastAsia="Source Sans Pro" w:cs="Source Sans Pro"/>
                <w:szCs w:val="21"/>
              </w:rPr>
              <w:t>Automática</w:t>
            </w:r>
          </w:p>
        </w:tc>
        <w:tc>
          <w:tcPr>
            <w:tcW w:w="1555" w:type="dxa"/>
            <w:tcMar>
              <w:left w:w="113" w:type="dxa"/>
              <w:right w:w="113" w:type="dxa"/>
            </w:tcMar>
            <w:vAlign w:val="center"/>
          </w:tcPr>
          <w:p w14:paraId="75EFC2A8" w14:textId="2A253442" w:rsidR="004618C0" w:rsidRPr="005B4989" w:rsidRDefault="004618C0" w:rsidP="00ED07AC">
            <w:pPr>
              <w:spacing w:line="320" w:lineRule="exact"/>
              <w:jc w:val="center"/>
              <w:rPr>
                <w:szCs w:val="21"/>
              </w:rPr>
            </w:pPr>
            <w:r w:rsidRPr="005B4989">
              <w:rPr>
                <w:rFonts w:eastAsia="Source Sans Pro" w:cs="Source Sans Pro"/>
                <w:szCs w:val="21"/>
              </w:rPr>
              <w:t>40</w:t>
            </w:r>
          </w:p>
        </w:tc>
      </w:tr>
      <w:tr w:rsidR="004618C0" w:rsidRPr="00ED07AC" w14:paraId="42F7904C" w14:textId="77777777" w:rsidTr="61CD4F9A">
        <w:trPr>
          <w:trHeight w:val="345"/>
        </w:trPr>
        <w:tc>
          <w:tcPr>
            <w:tcW w:w="1205" w:type="dxa"/>
            <w:tcMar>
              <w:left w:w="113" w:type="dxa"/>
              <w:right w:w="113" w:type="dxa"/>
            </w:tcMar>
            <w:vAlign w:val="center"/>
          </w:tcPr>
          <w:p w14:paraId="732AC62A" w14:textId="2B9B31AC" w:rsidR="004618C0" w:rsidRPr="00ED07AC" w:rsidRDefault="004618C0" w:rsidP="00ED07AC">
            <w:pPr>
              <w:spacing w:line="320" w:lineRule="exact"/>
              <w:jc w:val="center"/>
              <w:rPr>
                <w:rFonts w:eastAsia="Source Sans Pro" w:cs="Source Sans Pro"/>
                <w:szCs w:val="21"/>
              </w:rPr>
            </w:pPr>
            <w:r w:rsidRPr="00ED07AC">
              <w:rPr>
                <w:rFonts w:eastAsia="Source Sans Pro" w:cs="Source Sans Pro"/>
                <w:szCs w:val="21"/>
              </w:rPr>
              <w:t>2</w:t>
            </w:r>
          </w:p>
        </w:tc>
        <w:tc>
          <w:tcPr>
            <w:tcW w:w="4896" w:type="dxa"/>
            <w:tcMar>
              <w:left w:w="113" w:type="dxa"/>
              <w:right w:w="113" w:type="dxa"/>
            </w:tcMar>
            <w:vAlign w:val="center"/>
          </w:tcPr>
          <w:p w14:paraId="4B012BF9" w14:textId="74CB9716" w:rsidR="004618C0" w:rsidRPr="00ED07AC" w:rsidRDefault="004618C0" w:rsidP="00EB0DF3">
            <w:pPr>
              <w:spacing w:line="320" w:lineRule="exact"/>
              <w:jc w:val="both"/>
              <w:rPr>
                <w:rFonts w:eastAsia="Source Sans Pro" w:cs="Source Sans Pro"/>
                <w:szCs w:val="21"/>
              </w:rPr>
            </w:pPr>
            <w:r w:rsidRPr="00ED07AC">
              <w:rPr>
                <w:rFonts w:eastAsia="Source Sans Pro" w:cs="Source Sans Pro"/>
                <w:szCs w:val="21"/>
              </w:rPr>
              <w:t>Características técnicas y funcionales</w:t>
            </w:r>
            <w:r w:rsidR="00926761">
              <w:rPr>
                <w:rFonts w:eastAsia="Source Sans Pro" w:cs="Source Sans Pro"/>
                <w:szCs w:val="21"/>
              </w:rPr>
              <w:t xml:space="preserve"> adicionales</w:t>
            </w:r>
          </w:p>
        </w:tc>
        <w:tc>
          <w:tcPr>
            <w:tcW w:w="1634" w:type="dxa"/>
            <w:tcMar>
              <w:left w:w="113" w:type="dxa"/>
              <w:right w:w="113" w:type="dxa"/>
            </w:tcMar>
            <w:vAlign w:val="center"/>
          </w:tcPr>
          <w:p w14:paraId="0700CCE5" w14:textId="47A31FFD" w:rsidR="004618C0" w:rsidRPr="00ED07AC" w:rsidRDefault="004618C0" w:rsidP="00ED07AC">
            <w:pPr>
              <w:spacing w:line="320" w:lineRule="exact"/>
              <w:jc w:val="center"/>
              <w:rPr>
                <w:rFonts w:eastAsia="Source Sans Pro" w:cs="Source Sans Pro"/>
                <w:szCs w:val="21"/>
              </w:rPr>
            </w:pPr>
            <w:r w:rsidRPr="00ED07AC">
              <w:rPr>
                <w:rFonts w:eastAsia="Source Sans Pro" w:cs="Source Sans Pro"/>
                <w:szCs w:val="21"/>
              </w:rPr>
              <w:t>Automática</w:t>
            </w:r>
          </w:p>
        </w:tc>
        <w:tc>
          <w:tcPr>
            <w:tcW w:w="1555" w:type="dxa"/>
            <w:tcMar>
              <w:left w:w="113" w:type="dxa"/>
              <w:right w:w="113" w:type="dxa"/>
            </w:tcMar>
            <w:vAlign w:val="center"/>
          </w:tcPr>
          <w:p w14:paraId="44C13413" w14:textId="5576EEEB" w:rsidR="004618C0" w:rsidRPr="005B4989" w:rsidRDefault="004618C0" w:rsidP="00ED07AC">
            <w:pPr>
              <w:spacing w:line="320" w:lineRule="exact"/>
              <w:jc w:val="center"/>
              <w:rPr>
                <w:rFonts w:eastAsia="Source Sans Pro" w:cs="Source Sans Pro"/>
                <w:szCs w:val="21"/>
              </w:rPr>
            </w:pPr>
            <w:r w:rsidRPr="005B4989">
              <w:rPr>
                <w:rFonts w:eastAsia="Source Sans Pro" w:cs="Source Sans Pro"/>
                <w:szCs w:val="21"/>
              </w:rPr>
              <w:t>30</w:t>
            </w:r>
          </w:p>
        </w:tc>
      </w:tr>
      <w:tr w:rsidR="004618C0" w:rsidRPr="00ED07AC" w14:paraId="1057EEE3" w14:textId="77777777" w:rsidTr="61CD4F9A">
        <w:trPr>
          <w:trHeight w:val="345"/>
        </w:trPr>
        <w:tc>
          <w:tcPr>
            <w:tcW w:w="1205" w:type="dxa"/>
            <w:tcMar>
              <w:left w:w="113" w:type="dxa"/>
              <w:right w:w="113" w:type="dxa"/>
            </w:tcMar>
            <w:vAlign w:val="center"/>
          </w:tcPr>
          <w:p w14:paraId="227E3EBB" w14:textId="4EB89299" w:rsidR="004618C0" w:rsidRPr="00ED07AC" w:rsidRDefault="004618C0" w:rsidP="00ED07AC">
            <w:pPr>
              <w:spacing w:line="320" w:lineRule="exact"/>
              <w:jc w:val="center"/>
              <w:rPr>
                <w:rFonts w:eastAsia="Source Sans Pro" w:cs="Source Sans Pro"/>
                <w:szCs w:val="21"/>
              </w:rPr>
            </w:pPr>
            <w:r w:rsidRPr="00ED07AC">
              <w:rPr>
                <w:rFonts w:eastAsia="Source Sans Pro" w:cs="Source Sans Pro"/>
                <w:szCs w:val="21"/>
              </w:rPr>
              <w:t>3</w:t>
            </w:r>
          </w:p>
        </w:tc>
        <w:tc>
          <w:tcPr>
            <w:tcW w:w="4896" w:type="dxa"/>
            <w:tcMar>
              <w:left w:w="113" w:type="dxa"/>
              <w:right w:w="113" w:type="dxa"/>
            </w:tcMar>
            <w:vAlign w:val="center"/>
          </w:tcPr>
          <w:p w14:paraId="6039507E" w14:textId="2538B621" w:rsidR="004618C0" w:rsidRPr="00ED07AC" w:rsidRDefault="004618C0" w:rsidP="00EB0DF3">
            <w:pPr>
              <w:spacing w:line="320" w:lineRule="exact"/>
              <w:jc w:val="both"/>
              <w:rPr>
                <w:rFonts w:eastAsia="Source Sans Pro" w:cs="Source Sans Pro"/>
                <w:szCs w:val="21"/>
              </w:rPr>
            </w:pPr>
            <w:r w:rsidRPr="00ED07AC">
              <w:rPr>
                <w:rFonts w:eastAsia="Source Sans Pro" w:cs="Source Sans Pro"/>
                <w:szCs w:val="21"/>
              </w:rPr>
              <w:t>Incremento del número de equipos testeables</w:t>
            </w:r>
            <w:r w:rsidR="00884FDE">
              <w:t xml:space="preserve"> </w:t>
            </w:r>
            <w:r w:rsidR="00884FDE" w:rsidRPr="00884FDE">
              <w:rPr>
                <w:rFonts w:eastAsia="Source Sans Pro" w:cs="Source Sans Pro"/>
                <w:szCs w:val="21"/>
              </w:rPr>
              <w:t>simultáneamente</w:t>
            </w:r>
          </w:p>
        </w:tc>
        <w:tc>
          <w:tcPr>
            <w:tcW w:w="1634" w:type="dxa"/>
            <w:tcMar>
              <w:left w:w="113" w:type="dxa"/>
              <w:right w:w="113" w:type="dxa"/>
            </w:tcMar>
            <w:vAlign w:val="center"/>
          </w:tcPr>
          <w:p w14:paraId="11D1D355" w14:textId="49A273A7" w:rsidR="004618C0" w:rsidRPr="00ED07AC" w:rsidRDefault="004618C0" w:rsidP="00ED07AC">
            <w:pPr>
              <w:spacing w:line="320" w:lineRule="exact"/>
              <w:jc w:val="center"/>
              <w:rPr>
                <w:rFonts w:eastAsia="Source Sans Pro" w:cs="Source Sans Pro"/>
                <w:szCs w:val="21"/>
              </w:rPr>
            </w:pPr>
            <w:r w:rsidRPr="00ED07AC">
              <w:rPr>
                <w:rFonts w:eastAsia="Source Sans Pro" w:cs="Source Sans Pro"/>
                <w:szCs w:val="21"/>
              </w:rPr>
              <w:t>Automática</w:t>
            </w:r>
          </w:p>
        </w:tc>
        <w:tc>
          <w:tcPr>
            <w:tcW w:w="1555" w:type="dxa"/>
            <w:tcMar>
              <w:left w:w="113" w:type="dxa"/>
              <w:right w:w="113" w:type="dxa"/>
            </w:tcMar>
            <w:vAlign w:val="center"/>
          </w:tcPr>
          <w:p w14:paraId="39A52A63" w14:textId="783BAE79" w:rsidR="004618C0" w:rsidRPr="005B4989" w:rsidRDefault="004618C0" w:rsidP="00ED07AC">
            <w:pPr>
              <w:spacing w:line="320" w:lineRule="exact"/>
              <w:jc w:val="center"/>
              <w:rPr>
                <w:rFonts w:eastAsia="Source Sans Pro" w:cs="Source Sans Pro"/>
                <w:szCs w:val="21"/>
              </w:rPr>
            </w:pPr>
            <w:r w:rsidRPr="005B4989">
              <w:rPr>
                <w:rFonts w:eastAsia="Source Sans Pro" w:cs="Source Sans Pro"/>
                <w:szCs w:val="21"/>
              </w:rPr>
              <w:t>20</w:t>
            </w:r>
          </w:p>
        </w:tc>
      </w:tr>
      <w:tr w:rsidR="00CE1420" w:rsidRPr="00ED07AC" w14:paraId="77CD7E6A" w14:textId="77777777" w:rsidTr="61CD4F9A">
        <w:trPr>
          <w:trHeight w:val="345"/>
        </w:trPr>
        <w:tc>
          <w:tcPr>
            <w:tcW w:w="1205" w:type="dxa"/>
            <w:tcMar>
              <w:left w:w="113" w:type="dxa"/>
              <w:right w:w="113" w:type="dxa"/>
            </w:tcMar>
            <w:vAlign w:val="center"/>
          </w:tcPr>
          <w:p w14:paraId="35B4C5D5" w14:textId="1427EBAF" w:rsidR="00CE1420" w:rsidRPr="00ED07AC" w:rsidRDefault="00CE1420" w:rsidP="00ED07AC">
            <w:pPr>
              <w:spacing w:line="320" w:lineRule="exact"/>
              <w:jc w:val="center"/>
              <w:rPr>
                <w:rFonts w:eastAsia="Source Sans Pro" w:cs="Source Sans Pro"/>
                <w:szCs w:val="21"/>
              </w:rPr>
            </w:pPr>
            <w:r w:rsidRPr="00ED07AC">
              <w:rPr>
                <w:rFonts w:eastAsia="Source Sans Pro" w:cs="Source Sans Pro"/>
                <w:szCs w:val="21"/>
              </w:rPr>
              <w:t>4</w:t>
            </w:r>
          </w:p>
        </w:tc>
        <w:tc>
          <w:tcPr>
            <w:tcW w:w="4896" w:type="dxa"/>
            <w:tcMar>
              <w:left w:w="113" w:type="dxa"/>
              <w:right w:w="113" w:type="dxa"/>
            </w:tcMar>
            <w:vAlign w:val="center"/>
          </w:tcPr>
          <w:p w14:paraId="731657A4" w14:textId="433FD071" w:rsidR="00CE1420" w:rsidRPr="00ED07AC" w:rsidRDefault="003D0001" w:rsidP="00EB0DF3">
            <w:pPr>
              <w:spacing w:line="320" w:lineRule="exact"/>
              <w:jc w:val="both"/>
              <w:rPr>
                <w:rFonts w:eastAsia="Source Sans Pro" w:cs="Source Sans Pro"/>
                <w:szCs w:val="21"/>
              </w:rPr>
            </w:pPr>
            <w:r w:rsidRPr="003D0001">
              <w:rPr>
                <w:rFonts w:eastAsia="Source Sans Pro" w:cs="Source Sans Pro"/>
                <w:szCs w:val="21"/>
              </w:rPr>
              <w:t>Capacitación de los profesionales sobre el producto contratado</w:t>
            </w:r>
          </w:p>
        </w:tc>
        <w:tc>
          <w:tcPr>
            <w:tcW w:w="1634" w:type="dxa"/>
            <w:tcMar>
              <w:left w:w="113" w:type="dxa"/>
              <w:right w:w="113" w:type="dxa"/>
            </w:tcMar>
            <w:vAlign w:val="center"/>
          </w:tcPr>
          <w:p w14:paraId="3B2D118F" w14:textId="311BC8B7" w:rsidR="00CE1420" w:rsidRPr="00ED07AC" w:rsidRDefault="003D0001" w:rsidP="00ED07AC">
            <w:pPr>
              <w:spacing w:line="320" w:lineRule="exact"/>
              <w:jc w:val="center"/>
              <w:rPr>
                <w:rFonts w:eastAsia="Source Sans Pro" w:cs="Source Sans Pro"/>
                <w:szCs w:val="21"/>
              </w:rPr>
            </w:pPr>
            <w:r>
              <w:rPr>
                <w:rFonts w:eastAsia="Source Sans Pro" w:cs="Source Sans Pro"/>
                <w:szCs w:val="21"/>
              </w:rPr>
              <w:t>A</w:t>
            </w:r>
            <w:r w:rsidR="00CE1420" w:rsidRPr="00ED07AC">
              <w:rPr>
                <w:rFonts w:eastAsia="Source Sans Pro" w:cs="Source Sans Pro"/>
                <w:szCs w:val="21"/>
              </w:rPr>
              <w:t>utomática</w:t>
            </w:r>
          </w:p>
        </w:tc>
        <w:tc>
          <w:tcPr>
            <w:tcW w:w="1555" w:type="dxa"/>
            <w:tcMar>
              <w:left w:w="113" w:type="dxa"/>
              <w:right w:w="113" w:type="dxa"/>
            </w:tcMar>
            <w:vAlign w:val="center"/>
          </w:tcPr>
          <w:p w14:paraId="4B0772D7" w14:textId="0DE3C018" w:rsidR="00CE1420" w:rsidRPr="005B4989" w:rsidRDefault="00CE1420" w:rsidP="00ED07AC">
            <w:pPr>
              <w:spacing w:line="320" w:lineRule="exact"/>
              <w:jc w:val="center"/>
              <w:rPr>
                <w:rFonts w:eastAsia="Source Sans Pro" w:cs="Source Sans Pro"/>
                <w:szCs w:val="21"/>
              </w:rPr>
            </w:pPr>
            <w:r w:rsidRPr="005B4989">
              <w:rPr>
                <w:rFonts w:eastAsia="Source Sans Pro" w:cs="Source Sans Pro"/>
                <w:szCs w:val="21"/>
              </w:rPr>
              <w:t>10</w:t>
            </w:r>
          </w:p>
        </w:tc>
      </w:tr>
    </w:tbl>
    <w:p w14:paraId="2E6793D2" w14:textId="77777777" w:rsidR="003716B4" w:rsidRPr="00ED07AC" w:rsidRDefault="003716B4" w:rsidP="00ED07AC">
      <w:pPr>
        <w:spacing w:line="320" w:lineRule="exact"/>
        <w:jc w:val="both"/>
        <w:rPr>
          <w:szCs w:val="21"/>
        </w:rPr>
      </w:pPr>
      <w:r w:rsidRPr="00ED07AC">
        <w:rPr>
          <w:rFonts w:eastAsia="Source Sans Pro" w:cs="Source Sans Pro"/>
          <w:szCs w:val="21"/>
        </w:rPr>
        <w:t xml:space="preserve"> </w:t>
      </w:r>
    </w:p>
    <w:p w14:paraId="569E9B75" w14:textId="77777777" w:rsidR="003716B4" w:rsidRPr="00ED07AC" w:rsidRDefault="003716B4" w:rsidP="00ED07AC">
      <w:pPr>
        <w:spacing w:line="320" w:lineRule="exact"/>
        <w:jc w:val="both"/>
        <w:rPr>
          <w:rFonts w:eastAsia="Noto Sans HK Medium"/>
          <w:szCs w:val="21"/>
        </w:rPr>
      </w:pPr>
      <w:r w:rsidRPr="00ED07AC">
        <w:rPr>
          <w:rFonts w:eastAsia="Source Sans Pro" w:cs="Source Sans Pro"/>
          <w:szCs w:val="21"/>
        </w:rPr>
        <w:t>Las puntuaciones se calcularán con una aproximación de dos decimales.</w:t>
      </w:r>
    </w:p>
    <w:p w14:paraId="1DBEABE0" w14:textId="77777777" w:rsidR="003716B4" w:rsidRPr="00ED07AC" w:rsidRDefault="003716B4" w:rsidP="00ED07AC">
      <w:pPr>
        <w:spacing w:line="320" w:lineRule="exact"/>
        <w:jc w:val="both"/>
        <w:rPr>
          <w:szCs w:val="21"/>
        </w:rPr>
      </w:pPr>
      <w:r w:rsidRPr="00ED07AC">
        <w:rPr>
          <w:rFonts w:eastAsia="Source Sans Pro" w:cs="Source Sans Pro"/>
          <w:szCs w:val="21"/>
        </w:rPr>
        <w:t xml:space="preserve"> </w:t>
      </w:r>
    </w:p>
    <w:p w14:paraId="2897C4DE" w14:textId="77777777" w:rsidR="003621D1" w:rsidRPr="00E02676" w:rsidRDefault="003621D1" w:rsidP="003621D1">
      <w:pPr>
        <w:pStyle w:val="Prrafodelista"/>
        <w:numPr>
          <w:ilvl w:val="1"/>
          <w:numId w:val="12"/>
        </w:numPr>
        <w:tabs>
          <w:tab w:val="left" w:pos="426"/>
        </w:tabs>
        <w:spacing w:line="320" w:lineRule="exact"/>
        <w:ind w:left="0" w:firstLine="0"/>
        <w:jc w:val="both"/>
      </w:pPr>
      <w:r>
        <w:rPr>
          <w:rFonts w:eastAsia="Source Sans Pro" w:cs="Source Sans Pro"/>
          <w:b/>
          <w:bCs/>
          <w:szCs w:val="21"/>
        </w:rPr>
        <w:t>Oferta económica</w:t>
      </w:r>
      <w:r w:rsidRPr="00ED07AC">
        <w:rPr>
          <w:rFonts w:eastAsia="Source Sans Pro" w:cs="Source Sans Pro"/>
          <w:b/>
          <w:bCs/>
          <w:szCs w:val="21"/>
        </w:rPr>
        <w:t>:</w:t>
      </w:r>
      <w:r w:rsidRPr="00161331">
        <w:t xml:space="preserve"> </w:t>
      </w:r>
      <w:r w:rsidRPr="00E45192">
        <w:t>se valorará la oferta económicamente más ventajosa para el Servicio Andaluz de Salud. La determinación de la puntuación correspondiente a la oferta económica se realizará de la siguiente manera:</w:t>
      </w:r>
    </w:p>
    <w:p w14:paraId="61684FB7" w14:textId="77777777" w:rsidR="003621D1" w:rsidRPr="00E02676" w:rsidRDefault="003621D1" w:rsidP="003621D1"/>
    <w:p w14:paraId="79C6FBDD" w14:textId="77777777" w:rsidR="003621D1" w:rsidRPr="000F67B1" w:rsidRDefault="003621D1" w:rsidP="003621D1">
      <w:pPr>
        <w:jc w:val="center"/>
      </w:pPr>
      <w:r w:rsidRPr="00E02676">
        <w:t xml:space="preserve">Puntos = </w:t>
      </w:r>
      <w:r>
        <w:t>40</w:t>
      </w:r>
      <w:r w:rsidRPr="00E02676">
        <w:t xml:space="preserve"> x ((P.L. – P.O.) / (P.L. – P.m.)</w:t>
      </w:r>
    </w:p>
    <w:p w14:paraId="61B94C10" w14:textId="77777777" w:rsidR="003621D1" w:rsidRDefault="003621D1" w:rsidP="003621D1">
      <w:pPr>
        <w:ind w:left="708"/>
      </w:pPr>
    </w:p>
    <w:p w14:paraId="1CA7E88B" w14:textId="77777777" w:rsidR="003621D1" w:rsidRPr="00E02676" w:rsidRDefault="003621D1" w:rsidP="003621D1">
      <w:pPr>
        <w:ind w:left="708"/>
        <w:rPr>
          <w:rFonts w:cs="NewsGotT"/>
          <w:spacing w:val="-2"/>
        </w:rPr>
      </w:pPr>
      <w:r w:rsidRPr="00E02676">
        <w:t>Donde:</w:t>
      </w:r>
      <w:r w:rsidRPr="00E02676">
        <w:rPr>
          <w:rFonts w:cs="NewsGotT"/>
          <w:spacing w:val="-2"/>
        </w:rPr>
        <w:t xml:space="preserve"> </w:t>
      </w:r>
    </w:p>
    <w:p w14:paraId="7090D118" w14:textId="77777777" w:rsidR="003621D1" w:rsidRPr="00E02676" w:rsidRDefault="003621D1" w:rsidP="003621D1">
      <w:pPr>
        <w:ind w:left="708"/>
      </w:pPr>
    </w:p>
    <w:p w14:paraId="7EB2732F" w14:textId="5AB8EDD7" w:rsidR="003621D1" w:rsidRDefault="003621D1" w:rsidP="003621D1">
      <w:pPr>
        <w:ind w:left="708"/>
      </w:pPr>
      <w:r w:rsidRPr="00E02676">
        <w:t xml:space="preserve">P.L. es el </w:t>
      </w:r>
      <w:r w:rsidR="008C7BF8">
        <w:t>presupuesto base</w:t>
      </w:r>
      <w:r w:rsidR="008C7BF8" w:rsidRPr="00E02676">
        <w:t xml:space="preserve"> de licitación</w:t>
      </w:r>
      <w:r w:rsidRPr="00E02676">
        <w:t>.</w:t>
      </w:r>
    </w:p>
    <w:p w14:paraId="1EF9E0D1" w14:textId="77777777" w:rsidR="003621D1" w:rsidRPr="00E02676" w:rsidRDefault="003621D1" w:rsidP="003621D1">
      <w:pPr>
        <w:ind w:left="708"/>
      </w:pPr>
      <w:r w:rsidRPr="00E02676">
        <w:t>P.O. es el precio de la oferta.</w:t>
      </w:r>
    </w:p>
    <w:p w14:paraId="73326673" w14:textId="77777777" w:rsidR="003621D1" w:rsidRPr="00E02676" w:rsidRDefault="003621D1" w:rsidP="003621D1">
      <w:pPr>
        <w:ind w:left="708"/>
      </w:pPr>
      <w:r w:rsidRPr="00E02676">
        <w:t>P.m. es el precio mínimo de entre los ofertados</w:t>
      </w:r>
    </w:p>
    <w:p w14:paraId="6F913047" w14:textId="77777777" w:rsidR="003621D1" w:rsidRPr="00E02676" w:rsidRDefault="003621D1" w:rsidP="003621D1"/>
    <w:p w14:paraId="2FF60037" w14:textId="77777777" w:rsidR="003621D1" w:rsidRPr="00E02676" w:rsidRDefault="003621D1" w:rsidP="003621D1">
      <w:pPr>
        <w:ind w:firstLine="708"/>
      </w:pPr>
      <w:r w:rsidRPr="00E02676">
        <w:t>Las puntuaciones se calcularán con una aproximación de dos decimales.</w:t>
      </w:r>
    </w:p>
    <w:p w14:paraId="0B731187" w14:textId="77777777" w:rsidR="003621D1" w:rsidRPr="00E02676" w:rsidRDefault="003621D1" w:rsidP="003621D1"/>
    <w:p w14:paraId="342AF3FA" w14:textId="1DE6584D" w:rsidR="00BA41CD" w:rsidRPr="00ED07AC" w:rsidRDefault="00265C02" w:rsidP="008C73C8">
      <w:pPr>
        <w:pStyle w:val="Prrafodelista"/>
        <w:numPr>
          <w:ilvl w:val="1"/>
          <w:numId w:val="12"/>
        </w:numPr>
        <w:tabs>
          <w:tab w:val="left" w:pos="426"/>
        </w:tabs>
        <w:spacing w:line="320" w:lineRule="exact"/>
        <w:ind w:left="0" w:firstLine="0"/>
        <w:jc w:val="both"/>
        <w:rPr>
          <w:rFonts w:eastAsia="Source Sans Pro" w:cs="Source Sans Pro"/>
          <w:b/>
          <w:bCs/>
          <w:szCs w:val="21"/>
        </w:rPr>
      </w:pPr>
      <w:bookmarkStart w:id="1" w:name="_Hlk157416363"/>
      <w:r>
        <w:rPr>
          <w:rFonts w:eastAsia="Source Sans Pro" w:cs="Source Sans Pro"/>
          <w:b/>
          <w:bCs/>
          <w:szCs w:val="21"/>
        </w:rPr>
        <w:t>c</w:t>
      </w:r>
      <w:r w:rsidR="00BA41CD" w:rsidRPr="00ED07AC">
        <w:rPr>
          <w:rFonts w:eastAsia="Source Sans Pro" w:cs="Source Sans Pro"/>
          <w:b/>
          <w:bCs/>
          <w:szCs w:val="21"/>
        </w:rPr>
        <w:t xml:space="preserve">aracterísticas técnicas y funcionales de la solución ofertada: </w:t>
      </w:r>
    </w:p>
    <w:bookmarkEnd w:id="1"/>
    <w:p w14:paraId="6EDE8B85" w14:textId="77777777" w:rsidR="00BA41CD" w:rsidRPr="00ED07AC" w:rsidRDefault="00BA41CD" w:rsidP="00ED07AC">
      <w:pPr>
        <w:spacing w:line="320" w:lineRule="exact"/>
        <w:jc w:val="both"/>
        <w:rPr>
          <w:szCs w:val="21"/>
        </w:rPr>
      </w:pPr>
      <w:r w:rsidRPr="00ED07AC">
        <w:rPr>
          <w:rFonts w:eastAsia="Source Sans Pro" w:cs="Source Sans Pro"/>
          <w:szCs w:val="21"/>
        </w:rPr>
        <w:t xml:space="preserve"> </w:t>
      </w:r>
    </w:p>
    <w:p w14:paraId="6A9B5504" w14:textId="4B46575D" w:rsidR="00BA41CD" w:rsidRPr="00ED07AC" w:rsidRDefault="00BA41CD" w:rsidP="00265C02">
      <w:pPr>
        <w:spacing w:after="120" w:line="320" w:lineRule="exact"/>
        <w:jc w:val="both"/>
        <w:rPr>
          <w:szCs w:val="21"/>
        </w:rPr>
      </w:pPr>
      <w:r w:rsidRPr="00ED07AC">
        <w:rPr>
          <w:rFonts w:eastAsia="Source Sans Pro" w:cs="Source Sans Pro"/>
          <w:szCs w:val="21"/>
        </w:rPr>
        <w:t>Se valorará</w:t>
      </w:r>
      <w:r w:rsidR="004E3B44">
        <w:rPr>
          <w:rFonts w:eastAsia="Source Sans Pro" w:cs="Source Sans Pro"/>
          <w:szCs w:val="21"/>
        </w:rPr>
        <w:t>, hasta un máximo de 30 puntos,</w:t>
      </w:r>
      <w:r w:rsidRPr="00ED07AC">
        <w:rPr>
          <w:rFonts w:eastAsia="Source Sans Pro" w:cs="Source Sans Pro"/>
          <w:szCs w:val="21"/>
        </w:rPr>
        <w:t xml:space="preserve"> el cumplimiento de </w:t>
      </w:r>
      <w:r w:rsidR="008C7BF8">
        <w:rPr>
          <w:rFonts w:eastAsia="Source Sans Pro" w:cs="Source Sans Pro"/>
          <w:szCs w:val="21"/>
        </w:rPr>
        <w:t>las características</w:t>
      </w:r>
      <w:r w:rsidR="008C7BF8" w:rsidRPr="00ED07AC">
        <w:rPr>
          <w:rFonts w:eastAsia="Source Sans Pro" w:cs="Source Sans Pro"/>
          <w:szCs w:val="21"/>
        </w:rPr>
        <w:t xml:space="preserve"> </w:t>
      </w:r>
      <w:r w:rsidRPr="00ED07AC">
        <w:rPr>
          <w:rFonts w:eastAsia="Source Sans Pro" w:cs="Source Sans Pro"/>
          <w:szCs w:val="21"/>
        </w:rPr>
        <w:t>en base a los criterios establecidos a continuación:</w:t>
      </w:r>
    </w:p>
    <w:p w14:paraId="3D02790E" w14:textId="74B9FE8A" w:rsidR="00BA41CD" w:rsidRPr="00ED07AC" w:rsidRDefault="00BA41CD" w:rsidP="00ED07AC">
      <w:pPr>
        <w:spacing w:line="320" w:lineRule="exact"/>
        <w:jc w:val="both"/>
        <w:rPr>
          <w:szCs w:val="21"/>
        </w:rPr>
      </w:pPr>
      <w:r w:rsidRPr="00ED07AC">
        <w:rPr>
          <w:rFonts w:eastAsia="Source Sans Pro" w:cs="Source Sans Pro"/>
          <w:szCs w:val="21"/>
        </w:rPr>
        <w:t xml:space="preserve"> Siendo:</w:t>
      </w:r>
    </w:p>
    <w:p w14:paraId="22EAD4E5" w14:textId="77777777" w:rsidR="00BA41CD" w:rsidRPr="00ED07AC" w:rsidRDefault="00BA41CD" w:rsidP="00ED07AC">
      <w:pPr>
        <w:spacing w:line="320" w:lineRule="exact"/>
        <w:jc w:val="both"/>
        <w:rPr>
          <w:szCs w:val="21"/>
        </w:rPr>
      </w:pPr>
      <w:r w:rsidRPr="00ED07AC">
        <w:rPr>
          <w:rFonts w:eastAsia="Source Sans Pro" w:cs="Source Sans Pro"/>
          <w:szCs w:val="21"/>
        </w:rPr>
        <w:t xml:space="preserve"> </w:t>
      </w:r>
    </w:p>
    <w:p w14:paraId="25F6219F" w14:textId="63A6A02A" w:rsidR="00BA41CD" w:rsidRPr="00ED07AC" w:rsidRDefault="00BA41CD" w:rsidP="00ED07AC">
      <w:pPr>
        <w:pStyle w:val="Prrafodelista"/>
        <w:numPr>
          <w:ilvl w:val="0"/>
          <w:numId w:val="13"/>
        </w:numPr>
        <w:spacing w:line="320" w:lineRule="exact"/>
        <w:jc w:val="both"/>
        <w:rPr>
          <w:rFonts w:eastAsia="Source Sans Pro" w:cs="Source Sans Pro"/>
          <w:szCs w:val="21"/>
        </w:rPr>
      </w:pPr>
      <w:r w:rsidRPr="00ED07AC">
        <w:rPr>
          <w:rFonts w:eastAsia="Source Sans Pro" w:cs="Source Sans Pro"/>
          <w:szCs w:val="21"/>
        </w:rPr>
        <w:t>PESO_TOTAL</w:t>
      </w:r>
      <w:r w:rsidR="00ED07AC">
        <w:rPr>
          <w:rFonts w:eastAsia="Source Sans Pro" w:cs="Source Sans Pro"/>
          <w:szCs w:val="21"/>
        </w:rPr>
        <w:t>_OFERTA</w:t>
      </w:r>
      <w:r w:rsidRPr="00ED07AC">
        <w:rPr>
          <w:rFonts w:eastAsia="Source Sans Pro" w:cs="Source Sans Pro"/>
          <w:szCs w:val="21"/>
        </w:rPr>
        <w:t xml:space="preserve">:  el obtenido de la suma de los pesos </w:t>
      </w:r>
      <w:r w:rsidR="00ED07AC">
        <w:rPr>
          <w:rFonts w:eastAsia="Source Sans Pro" w:cs="Source Sans Pro"/>
          <w:szCs w:val="21"/>
        </w:rPr>
        <w:t>de</w:t>
      </w:r>
      <w:r w:rsidRPr="00ED07AC">
        <w:rPr>
          <w:rFonts w:eastAsia="Source Sans Pro" w:cs="Source Sans Pro"/>
          <w:szCs w:val="21"/>
        </w:rPr>
        <w:t xml:space="preserve"> los requisitos cumplidos</w:t>
      </w:r>
      <w:r w:rsidR="00ED07AC">
        <w:rPr>
          <w:rFonts w:eastAsia="Source Sans Pro" w:cs="Source Sans Pro"/>
          <w:szCs w:val="21"/>
        </w:rPr>
        <w:t xml:space="preserve"> en la oferta aportada por la persona licitadora</w:t>
      </w:r>
      <w:r w:rsidR="004E3B44">
        <w:rPr>
          <w:rFonts w:eastAsia="Source Sans Pro" w:cs="Source Sans Pro"/>
          <w:szCs w:val="21"/>
        </w:rPr>
        <w:t>.</w:t>
      </w:r>
    </w:p>
    <w:p w14:paraId="6E748EBA" w14:textId="5846B1CB" w:rsidR="00BA41CD" w:rsidRPr="00315460" w:rsidRDefault="00BA41CD" w:rsidP="00ED07AC">
      <w:pPr>
        <w:pStyle w:val="Prrafodelista"/>
        <w:numPr>
          <w:ilvl w:val="0"/>
          <w:numId w:val="13"/>
        </w:numPr>
        <w:spacing w:line="320" w:lineRule="exact"/>
        <w:jc w:val="both"/>
        <w:rPr>
          <w:rFonts w:eastAsia="Source Sans Pro" w:cs="Source Sans Pro"/>
          <w:szCs w:val="21"/>
        </w:rPr>
      </w:pPr>
      <w:r w:rsidRPr="00315460">
        <w:rPr>
          <w:rFonts w:eastAsia="Source Sans Pro" w:cs="Source Sans Pro"/>
          <w:szCs w:val="21"/>
        </w:rPr>
        <w:t>PESO_MÁXIMO: el obtenido si se cumpliesen todos los requisitos</w:t>
      </w:r>
      <w:r w:rsidR="004E3B44" w:rsidRPr="00315460">
        <w:rPr>
          <w:rFonts w:eastAsia="Source Sans Pro" w:cs="Source Sans Pro"/>
          <w:szCs w:val="21"/>
        </w:rPr>
        <w:t xml:space="preserve"> (</w:t>
      </w:r>
      <w:r w:rsidR="00315460" w:rsidRPr="00315460">
        <w:rPr>
          <w:rFonts w:eastAsia="Source Sans Pro" w:cs="Source Sans Pro"/>
          <w:szCs w:val="21"/>
        </w:rPr>
        <w:t>6,5</w:t>
      </w:r>
      <w:r w:rsidR="0005788E" w:rsidRPr="00315460">
        <w:rPr>
          <w:rFonts w:eastAsia="Source Sans Pro" w:cs="Source Sans Pro"/>
          <w:szCs w:val="21"/>
        </w:rPr>
        <w:t>)</w:t>
      </w:r>
    </w:p>
    <w:p w14:paraId="089457BB" w14:textId="77777777" w:rsidR="00BA41CD" w:rsidRPr="00315460" w:rsidRDefault="00BA41CD" w:rsidP="00ED07AC">
      <w:pPr>
        <w:spacing w:line="320" w:lineRule="exact"/>
        <w:jc w:val="both"/>
        <w:rPr>
          <w:szCs w:val="21"/>
        </w:rPr>
      </w:pPr>
      <w:r w:rsidRPr="00315460">
        <w:rPr>
          <w:rFonts w:eastAsia="Source Sans Pro" w:cs="Source Sans Pro"/>
          <w:szCs w:val="21"/>
        </w:rPr>
        <w:t xml:space="preserve"> </w:t>
      </w:r>
    </w:p>
    <w:p w14:paraId="3DF6529D" w14:textId="300CE3F4" w:rsidR="00BA41CD" w:rsidRPr="00315460" w:rsidRDefault="00BA41CD" w:rsidP="00926761">
      <w:pPr>
        <w:spacing w:line="320" w:lineRule="exact"/>
        <w:jc w:val="center"/>
        <w:rPr>
          <w:szCs w:val="21"/>
        </w:rPr>
      </w:pPr>
      <w:r w:rsidRPr="00315460">
        <w:rPr>
          <w:rFonts w:eastAsia="Source Sans Pro" w:cs="Source Sans Pro"/>
          <w:szCs w:val="21"/>
        </w:rPr>
        <w:t xml:space="preserve">Puntuación = 30 </w:t>
      </w:r>
      <w:r w:rsidR="007D7762" w:rsidRPr="00315460">
        <w:rPr>
          <w:rFonts w:eastAsia="Source Sans Pro" w:cs="Source Sans Pro"/>
          <w:szCs w:val="21"/>
        </w:rPr>
        <w:t>x</w:t>
      </w:r>
      <w:r w:rsidRPr="00315460">
        <w:rPr>
          <w:rFonts w:eastAsia="Source Sans Pro" w:cs="Source Sans Pro"/>
          <w:szCs w:val="21"/>
        </w:rPr>
        <w:t xml:space="preserve"> PESO_TOTAL</w:t>
      </w:r>
      <w:r w:rsidR="00ED07AC" w:rsidRPr="00315460">
        <w:rPr>
          <w:rFonts w:eastAsia="Source Sans Pro" w:cs="Source Sans Pro"/>
          <w:szCs w:val="21"/>
        </w:rPr>
        <w:t>_OFERTA</w:t>
      </w:r>
      <w:r w:rsidRPr="00315460">
        <w:rPr>
          <w:rFonts w:eastAsia="Source Sans Pro" w:cs="Source Sans Pro"/>
          <w:szCs w:val="21"/>
        </w:rPr>
        <w:t xml:space="preserve"> /</w:t>
      </w:r>
      <w:r w:rsidR="007D7762" w:rsidRPr="00315460">
        <w:rPr>
          <w:rFonts w:eastAsia="Source Sans Pro" w:cs="Source Sans Pro"/>
          <w:szCs w:val="21"/>
        </w:rPr>
        <w:t xml:space="preserve"> </w:t>
      </w:r>
      <w:r w:rsidRPr="00315460">
        <w:rPr>
          <w:rFonts w:eastAsia="Source Sans Pro" w:cs="Source Sans Pro"/>
          <w:szCs w:val="21"/>
        </w:rPr>
        <w:t>PESO_MÁXIMO</w:t>
      </w:r>
    </w:p>
    <w:p w14:paraId="2DCC14EC" w14:textId="77777777" w:rsidR="00BA41CD" w:rsidRPr="00315460" w:rsidRDefault="00BA41CD" w:rsidP="00ED07AC">
      <w:pPr>
        <w:spacing w:line="320" w:lineRule="exact"/>
        <w:jc w:val="both"/>
        <w:rPr>
          <w:szCs w:val="21"/>
        </w:rPr>
      </w:pPr>
      <w:r w:rsidRPr="00315460">
        <w:rPr>
          <w:rFonts w:eastAsia="Source Sans Pro" w:cs="Source Sans Pro"/>
          <w:szCs w:val="21"/>
        </w:rPr>
        <w:t xml:space="preserve"> </w:t>
      </w:r>
    </w:p>
    <w:p w14:paraId="5F1471AB" w14:textId="77777777" w:rsidR="003621D1" w:rsidRPr="004E3B44" w:rsidRDefault="003621D1" w:rsidP="003621D1">
      <w:pPr>
        <w:spacing w:line="320" w:lineRule="exact"/>
        <w:jc w:val="both"/>
        <w:rPr>
          <w:szCs w:val="21"/>
        </w:rPr>
      </w:pPr>
      <w:r w:rsidRPr="00161331">
        <w:rPr>
          <w:rFonts w:eastAsia="Source Sans Pro" w:cs="Source Sans Pro"/>
          <w:szCs w:val="21"/>
        </w:rPr>
        <w:t>A continuación, se detallan las características técnicas y funcionales adicionales de la solución oferta</w:t>
      </w:r>
      <w:r>
        <w:rPr>
          <w:rFonts w:eastAsia="Source Sans Pro" w:cs="Source Sans Pro"/>
          <w:szCs w:val="21"/>
        </w:rPr>
        <w:t>da</w:t>
      </w:r>
      <w:r w:rsidRPr="00161331">
        <w:rPr>
          <w:rFonts w:eastAsia="Source Sans Pro" w:cs="Source Sans Pro"/>
          <w:szCs w:val="21"/>
        </w:rPr>
        <w:t xml:space="preserve"> que </w:t>
      </w:r>
      <w:r w:rsidRPr="004E3B44">
        <w:rPr>
          <w:rFonts w:eastAsia="Source Sans Pro" w:cs="Source Sans Pro"/>
          <w:szCs w:val="21"/>
        </w:rPr>
        <w:t xml:space="preserve">serán valoradas. Si un requisito no se cita en ese apartado se entenderá que la </w:t>
      </w:r>
      <w:r>
        <w:rPr>
          <w:rFonts w:eastAsia="Source Sans Pro" w:cs="Source Sans Pro"/>
          <w:szCs w:val="21"/>
        </w:rPr>
        <w:t>solución</w:t>
      </w:r>
      <w:r w:rsidRPr="004E3B44">
        <w:rPr>
          <w:rFonts w:eastAsia="Source Sans Pro" w:cs="Source Sans Pro"/>
          <w:szCs w:val="21"/>
        </w:rPr>
        <w:t xml:space="preserve"> no lo contempla. </w:t>
      </w:r>
    </w:p>
    <w:p w14:paraId="12BAA5C5" w14:textId="77777777" w:rsidR="00E6068F" w:rsidRPr="004E3B44" w:rsidRDefault="00E6068F" w:rsidP="00ED07AC">
      <w:pPr>
        <w:spacing w:line="320" w:lineRule="exact"/>
        <w:jc w:val="both"/>
        <w:rPr>
          <w:szCs w:val="2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087"/>
        <w:gridCol w:w="1134"/>
      </w:tblGrid>
      <w:tr w:rsidR="00BA41CD" w:rsidRPr="00ED07AC" w14:paraId="4BF2A3F8" w14:textId="77777777" w:rsidTr="00315460">
        <w:trPr>
          <w:tblHeader/>
        </w:trPr>
        <w:tc>
          <w:tcPr>
            <w:tcW w:w="993" w:type="dxa"/>
            <w:shd w:val="clear" w:color="auto" w:fill="auto"/>
            <w:vAlign w:val="center"/>
          </w:tcPr>
          <w:p w14:paraId="252BB89D" w14:textId="77777777" w:rsidR="00BA41CD" w:rsidRPr="00ED07AC" w:rsidRDefault="00BA41CD" w:rsidP="00ED07AC">
            <w:pPr>
              <w:spacing w:line="320" w:lineRule="exact"/>
              <w:contextualSpacing/>
              <w:rPr>
                <w:rFonts w:eastAsia="Noto Sans HK Medium"/>
                <w:b/>
                <w:szCs w:val="21"/>
              </w:rPr>
            </w:pPr>
            <w:r w:rsidRPr="00ED07AC">
              <w:rPr>
                <w:rFonts w:eastAsia="Noto Sans HK Medium"/>
                <w:b/>
                <w:szCs w:val="21"/>
              </w:rPr>
              <w:t>Código</w:t>
            </w:r>
          </w:p>
        </w:tc>
        <w:tc>
          <w:tcPr>
            <w:tcW w:w="7087" w:type="dxa"/>
            <w:shd w:val="clear" w:color="auto" w:fill="auto"/>
            <w:vAlign w:val="center"/>
          </w:tcPr>
          <w:p w14:paraId="19561CA1" w14:textId="77777777" w:rsidR="00BA41CD" w:rsidRPr="00ED07AC" w:rsidRDefault="00BA41CD" w:rsidP="00433DCF">
            <w:pPr>
              <w:spacing w:line="320" w:lineRule="exact"/>
              <w:jc w:val="both"/>
              <w:rPr>
                <w:rFonts w:eastAsia="Noto Sans HK Medium"/>
                <w:b/>
                <w:szCs w:val="21"/>
              </w:rPr>
            </w:pPr>
            <w:r w:rsidRPr="00ED07AC">
              <w:rPr>
                <w:rFonts w:eastAsia="Noto Sans HK Medium"/>
                <w:b/>
                <w:szCs w:val="21"/>
              </w:rPr>
              <w:t>Descripción</w:t>
            </w:r>
          </w:p>
        </w:tc>
        <w:tc>
          <w:tcPr>
            <w:tcW w:w="1134" w:type="dxa"/>
            <w:shd w:val="clear" w:color="auto" w:fill="auto"/>
            <w:vAlign w:val="center"/>
          </w:tcPr>
          <w:p w14:paraId="17950BCE" w14:textId="717960E4" w:rsidR="00BA41CD" w:rsidRPr="00ED07AC" w:rsidRDefault="004E3B44" w:rsidP="00ED07AC">
            <w:pPr>
              <w:widowControl w:val="0"/>
              <w:autoSpaceDE w:val="0"/>
              <w:autoSpaceDN w:val="0"/>
              <w:adjustRightInd w:val="0"/>
              <w:spacing w:line="320" w:lineRule="exact"/>
              <w:jc w:val="center"/>
              <w:rPr>
                <w:rFonts w:cs="NewsGotT"/>
                <w:b/>
                <w:bCs/>
                <w:spacing w:val="-2"/>
                <w:szCs w:val="21"/>
              </w:rPr>
            </w:pPr>
            <w:r>
              <w:rPr>
                <w:rFonts w:cs="NewsGotT"/>
                <w:b/>
                <w:bCs/>
                <w:spacing w:val="-2"/>
                <w:szCs w:val="21"/>
              </w:rPr>
              <w:t>Peso</w:t>
            </w:r>
          </w:p>
        </w:tc>
      </w:tr>
      <w:tr w:rsidR="00BA41CD" w:rsidRPr="00ED07AC" w14:paraId="7E459BE3" w14:textId="77777777" w:rsidTr="00315460">
        <w:tc>
          <w:tcPr>
            <w:tcW w:w="993" w:type="dxa"/>
            <w:shd w:val="clear" w:color="auto" w:fill="auto"/>
            <w:vAlign w:val="center"/>
          </w:tcPr>
          <w:p w14:paraId="36893B88" w14:textId="77777777" w:rsidR="00BA41CD" w:rsidRPr="00ED07AC" w:rsidRDefault="00BA41CD"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vAlign w:val="center"/>
          </w:tcPr>
          <w:p w14:paraId="49BDB376" w14:textId="54CFB4B8" w:rsidR="00BA41CD" w:rsidRPr="00ED07AC" w:rsidRDefault="00BA41CD" w:rsidP="00433DCF">
            <w:pPr>
              <w:spacing w:line="320" w:lineRule="exact"/>
              <w:jc w:val="both"/>
              <w:rPr>
                <w:szCs w:val="21"/>
              </w:rPr>
            </w:pPr>
            <w:r w:rsidRPr="00ED07AC">
              <w:rPr>
                <w:rFonts w:eastAsia="Noto Sans HK Medium"/>
                <w:szCs w:val="21"/>
              </w:rPr>
              <w:t>La herramienta s</w:t>
            </w:r>
            <w:r w:rsidR="0005788E">
              <w:rPr>
                <w:rFonts w:eastAsia="Noto Sans HK Medium"/>
                <w:szCs w:val="21"/>
              </w:rPr>
              <w:t xml:space="preserve">e puede </w:t>
            </w:r>
            <w:r w:rsidRPr="00ED07AC">
              <w:rPr>
                <w:rFonts w:eastAsia="Noto Sans HK Medium"/>
                <w:szCs w:val="21"/>
              </w:rPr>
              <w:t>ejecutar completamente en local, sin necesidad de tener acceso externo a Internet</w:t>
            </w:r>
            <w:r w:rsidR="0005788E">
              <w:rPr>
                <w:rFonts w:eastAsia="Noto Sans HK Medium"/>
                <w:szCs w:val="21"/>
              </w:rPr>
              <w:t xml:space="preserve"> y</w:t>
            </w:r>
            <w:r w:rsidRPr="00ED07AC">
              <w:rPr>
                <w:rFonts w:eastAsia="Noto Sans HK Medium"/>
                <w:szCs w:val="21"/>
              </w:rPr>
              <w:t xml:space="preserve"> todos los datos se almacenarán en local</w:t>
            </w:r>
          </w:p>
        </w:tc>
        <w:tc>
          <w:tcPr>
            <w:tcW w:w="1134" w:type="dxa"/>
            <w:shd w:val="clear" w:color="auto" w:fill="auto"/>
            <w:vAlign w:val="center"/>
          </w:tcPr>
          <w:p w14:paraId="0D9A94A8" w14:textId="77777777" w:rsidR="00BA41CD" w:rsidRPr="00ED07AC" w:rsidRDefault="00BA41CD" w:rsidP="00ED07AC">
            <w:pPr>
              <w:spacing w:line="320" w:lineRule="exact"/>
              <w:jc w:val="center"/>
              <w:rPr>
                <w:rFonts w:eastAsia="Noto Sans HK Medium"/>
                <w:szCs w:val="21"/>
              </w:rPr>
            </w:pPr>
            <w:r w:rsidRPr="00ED07AC">
              <w:rPr>
                <w:rFonts w:eastAsia="Noto Sans HK Medium"/>
                <w:szCs w:val="21"/>
              </w:rPr>
              <w:t>0,5</w:t>
            </w:r>
          </w:p>
        </w:tc>
      </w:tr>
      <w:tr w:rsidR="00BA41CD" w:rsidRPr="00ED07AC" w14:paraId="31A5954A" w14:textId="77777777" w:rsidTr="00315460">
        <w:tc>
          <w:tcPr>
            <w:tcW w:w="993" w:type="dxa"/>
            <w:shd w:val="clear" w:color="auto" w:fill="auto"/>
            <w:vAlign w:val="center"/>
          </w:tcPr>
          <w:p w14:paraId="4F7A4FC5" w14:textId="77777777" w:rsidR="00BA41CD" w:rsidRPr="00ED07AC" w:rsidRDefault="00BA41CD"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22531F98" w14:textId="26A86FC6" w:rsidR="00BA41CD" w:rsidRPr="00ED07AC" w:rsidRDefault="0005788E" w:rsidP="00433DCF">
            <w:pPr>
              <w:spacing w:line="320" w:lineRule="exact"/>
              <w:jc w:val="both"/>
              <w:rPr>
                <w:rFonts w:eastAsia="Noto Sans HK Medium"/>
                <w:szCs w:val="21"/>
              </w:rPr>
            </w:pPr>
            <w:r>
              <w:rPr>
                <w:rFonts w:eastAsia="Noto Sans HK Medium"/>
                <w:szCs w:val="21"/>
              </w:rPr>
              <w:t>La herramienta i</w:t>
            </w:r>
            <w:r w:rsidR="00BA41CD" w:rsidRPr="00ED07AC">
              <w:rPr>
                <w:rFonts w:eastAsia="Noto Sans HK Medium"/>
                <w:szCs w:val="21"/>
              </w:rPr>
              <w:t>ncluirá opciones de operación semiautomáticas para permitir un control granular sobre la explotación específica del sistema, el progreso del ataque y el alcance</w:t>
            </w:r>
            <w:r w:rsidR="004E3B44">
              <w:rPr>
                <w:rFonts w:eastAsia="Noto Sans HK Medium"/>
                <w:szCs w:val="21"/>
              </w:rPr>
              <w:t>,</w:t>
            </w:r>
            <w:r w:rsidR="00BA41CD" w:rsidRPr="00ED07AC">
              <w:rPr>
                <w:rFonts w:eastAsia="Noto Sans HK Medium"/>
                <w:szCs w:val="21"/>
              </w:rPr>
              <w:t xml:space="preserve"> </w:t>
            </w:r>
            <w:r w:rsidR="004E3B44">
              <w:rPr>
                <w:rFonts w:eastAsia="Noto Sans HK Medium"/>
                <w:szCs w:val="21"/>
              </w:rPr>
              <w:t>p</w:t>
            </w:r>
            <w:r w:rsidR="00BA41CD" w:rsidRPr="00ED07AC">
              <w:rPr>
                <w:rFonts w:eastAsia="Noto Sans HK Medium"/>
                <w:szCs w:val="21"/>
              </w:rPr>
              <w:t xml:space="preserve">ermitiendo al </w:t>
            </w:r>
            <w:r w:rsidR="00BA41CD" w:rsidRPr="0005788E">
              <w:rPr>
                <w:rFonts w:eastAsia="Noto Sans HK Medium"/>
                <w:szCs w:val="21"/>
              </w:rPr>
              <w:t xml:space="preserve">técnico </w:t>
            </w:r>
            <w:r w:rsidR="004E3B44" w:rsidRPr="0005788E">
              <w:rPr>
                <w:rFonts w:eastAsia="Noto Sans HK Medium"/>
                <w:szCs w:val="21"/>
              </w:rPr>
              <w:t xml:space="preserve">de seguridad </w:t>
            </w:r>
            <w:r w:rsidR="00BA41CD" w:rsidRPr="00ED07AC">
              <w:rPr>
                <w:rFonts w:eastAsia="Noto Sans HK Medium"/>
                <w:szCs w:val="21"/>
              </w:rPr>
              <w:t>decidir qué vulnerabilidades de las detectadas explotar y en qué condiciones.</w:t>
            </w:r>
          </w:p>
        </w:tc>
        <w:tc>
          <w:tcPr>
            <w:tcW w:w="1134" w:type="dxa"/>
            <w:shd w:val="clear" w:color="auto" w:fill="auto"/>
            <w:vAlign w:val="center"/>
          </w:tcPr>
          <w:p w14:paraId="69EFDAB1" w14:textId="77777777" w:rsidR="00BA41CD" w:rsidRPr="00ED07AC" w:rsidRDefault="00BA41CD" w:rsidP="00ED07AC">
            <w:pPr>
              <w:spacing w:line="320" w:lineRule="exact"/>
              <w:jc w:val="center"/>
              <w:rPr>
                <w:rFonts w:eastAsia="Noto Sans HK Medium"/>
                <w:szCs w:val="21"/>
              </w:rPr>
            </w:pPr>
            <w:r w:rsidRPr="00ED07AC">
              <w:rPr>
                <w:rFonts w:eastAsia="Noto Sans HK Medium"/>
                <w:szCs w:val="21"/>
              </w:rPr>
              <w:t>0,5</w:t>
            </w:r>
          </w:p>
        </w:tc>
      </w:tr>
      <w:tr w:rsidR="00BA41CD" w:rsidRPr="00ED07AC" w14:paraId="13306F97" w14:textId="77777777" w:rsidTr="00315460">
        <w:tc>
          <w:tcPr>
            <w:tcW w:w="993" w:type="dxa"/>
            <w:shd w:val="clear" w:color="auto" w:fill="auto"/>
            <w:vAlign w:val="center"/>
          </w:tcPr>
          <w:p w14:paraId="385CFB52" w14:textId="77777777" w:rsidR="00BA41CD" w:rsidRPr="00ED07AC" w:rsidRDefault="00BA41CD"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62223E8C" w14:textId="2C4C2AB1" w:rsidR="00BA41CD" w:rsidRPr="00ED07AC" w:rsidRDefault="0005788E" w:rsidP="00433DCF">
            <w:pPr>
              <w:spacing w:line="320" w:lineRule="exact"/>
              <w:jc w:val="both"/>
              <w:rPr>
                <w:rFonts w:eastAsia="Noto Sans HK Medium"/>
                <w:szCs w:val="21"/>
              </w:rPr>
            </w:pPr>
            <w:r>
              <w:rPr>
                <w:rFonts w:eastAsia="Noto Sans HK Medium"/>
                <w:szCs w:val="21"/>
              </w:rPr>
              <w:t>La herramienta p</w:t>
            </w:r>
            <w:r w:rsidR="00BA41CD" w:rsidRPr="00ED07AC">
              <w:rPr>
                <w:rFonts w:eastAsia="Noto Sans HK Medium"/>
                <w:szCs w:val="21"/>
              </w:rPr>
              <w:t xml:space="preserve">ermitirá configurar rangos de direcciones IP para el escenario </w:t>
            </w:r>
            <w:r w:rsidR="004E3B44">
              <w:rPr>
                <w:rFonts w:eastAsia="Noto Sans HK Medium"/>
                <w:szCs w:val="21"/>
              </w:rPr>
              <w:t>pentesting</w:t>
            </w:r>
            <w:r w:rsidR="00BA41CD" w:rsidRPr="00ED07AC">
              <w:rPr>
                <w:rFonts w:eastAsia="Noto Sans HK Medium"/>
                <w:szCs w:val="21"/>
              </w:rPr>
              <w:t xml:space="preserve"> y su límite de tiempo.  </w:t>
            </w:r>
          </w:p>
        </w:tc>
        <w:tc>
          <w:tcPr>
            <w:tcW w:w="1134" w:type="dxa"/>
            <w:shd w:val="clear" w:color="auto" w:fill="auto"/>
            <w:vAlign w:val="center"/>
          </w:tcPr>
          <w:p w14:paraId="56C65ED2" w14:textId="77777777" w:rsidR="00BA41CD" w:rsidRPr="00ED07AC" w:rsidRDefault="00BA41CD" w:rsidP="00ED07AC">
            <w:pPr>
              <w:spacing w:line="320" w:lineRule="exact"/>
              <w:jc w:val="center"/>
              <w:rPr>
                <w:rFonts w:eastAsia="Noto Sans HK Medium"/>
                <w:szCs w:val="21"/>
              </w:rPr>
            </w:pPr>
            <w:r w:rsidRPr="00ED07AC">
              <w:rPr>
                <w:rFonts w:eastAsia="Noto Sans HK Medium"/>
                <w:szCs w:val="21"/>
              </w:rPr>
              <w:t>0,5</w:t>
            </w:r>
          </w:p>
        </w:tc>
      </w:tr>
      <w:tr w:rsidR="00BA41CD" w:rsidRPr="00ED07AC" w14:paraId="043BC094" w14:textId="77777777" w:rsidTr="00315460">
        <w:tc>
          <w:tcPr>
            <w:tcW w:w="993" w:type="dxa"/>
            <w:shd w:val="clear" w:color="auto" w:fill="auto"/>
            <w:vAlign w:val="center"/>
          </w:tcPr>
          <w:p w14:paraId="4435AA67" w14:textId="77777777" w:rsidR="00BA41CD" w:rsidRPr="00ED07AC" w:rsidRDefault="00BA41CD"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59D7143F" w14:textId="0CDC90B2" w:rsidR="00BA41CD" w:rsidRPr="00ED07AC" w:rsidRDefault="00315460" w:rsidP="00433DCF">
            <w:pPr>
              <w:spacing w:line="320" w:lineRule="exact"/>
              <w:jc w:val="both"/>
              <w:rPr>
                <w:rFonts w:eastAsia="Noto Sans HK Medium"/>
                <w:szCs w:val="21"/>
              </w:rPr>
            </w:pPr>
            <w:r>
              <w:rPr>
                <w:rFonts w:eastAsia="Noto Sans HK Medium"/>
                <w:szCs w:val="21"/>
              </w:rPr>
              <w:t>Puede</w:t>
            </w:r>
            <w:r w:rsidR="00BA41CD" w:rsidRPr="00ED07AC">
              <w:rPr>
                <w:rFonts w:eastAsia="Noto Sans HK Medium"/>
                <w:szCs w:val="21"/>
              </w:rPr>
              <w:t xml:space="preserve"> realizar evaluación de vulnerabilidades, transparentándolas al equipo técnico </w:t>
            </w:r>
            <w:r>
              <w:rPr>
                <w:rFonts w:eastAsia="Noto Sans HK Medium"/>
                <w:szCs w:val="21"/>
              </w:rPr>
              <w:t>de seguridad dando una puntuación</w:t>
            </w:r>
            <w:r w:rsidR="00BA41CD" w:rsidRPr="00ED07AC">
              <w:rPr>
                <w:rFonts w:eastAsia="Noto Sans HK Medium"/>
                <w:szCs w:val="21"/>
              </w:rPr>
              <w:t xml:space="preserve"> particularizad</w:t>
            </w:r>
            <w:r>
              <w:rPr>
                <w:rFonts w:eastAsia="Noto Sans HK Medium"/>
                <w:szCs w:val="21"/>
              </w:rPr>
              <w:t>a</w:t>
            </w:r>
            <w:r w:rsidR="00BA41CD" w:rsidRPr="00ED07AC">
              <w:rPr>
                <w:rFonts w:eastAsia="Noto Sans HK Medium"/>
                <w:szCs w:val="21"/>
              </w:rPr>
              <w:t xml:space="preserve"> para el entorno de prueba.</w:t>
            </w:r>
          </w:p>
        </w:tc>
        <w:tc>
          <w:tcPr>
            <w:tcW w:w="1134" w:type="dxa"/>
            <w:shd w:val="clear" w:color="auto" w:fill="auto"/>
            <w:vAlign w:val="center"/>
          </w:tcPr>
          <w:p w14:paraId="2B30A522" w14:textId="77777777" w:rsidR="00BA41CD" w:rsidRPr="00ED07AC" w:rsidRDefault="00BA41CD" w:rsidP="00ED07AC">
            <w:pPr>
              <w:spacing w:line="320" w:lineRule="exact"/>
              <w:jc w:val="center"/>
              <w:rPr>
                <w:rFonts w:eastAsia="Noto Sans HK Medium"/>
                <w:szCs w:val="21"/>
              </w:rPr>
            </w:pPr>
            <w:r w:rsidRPr="00ED07AC">
              <w:rPr>
                <w:rFonts w:eastAsia="Noto Sans HK Medium"/>
                <w:szCs w:val="21"/>
              </w:rPr>
              <w:t>1</w:t>
            </w:r>
          </w:p>
        </w:tc>
      </w:tr>
      <w:tr w:rsidR="00BA41CD" w:rsidRPr="00ED07AC" w14:paraId="12CB2785" w14:textId="77777777" w:rsidTr="00315460">
        <w:tc>
          <w:tcPr>
            <w:tcW w:w="993" w:type="dxa"/>
            <w:shd w:val="clear" w:color="auto" w:fill="auto"/>
            <w:vAlign w:val="center"/>
          </w:tcPr>
          <w:p w14:paraId="77668697" w14:textId="77777777" w:rsidR="00BA41CD" w:rsidRPr="00315460" w:rsidRDefault="00BA41CD"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334640AC" w14:textId="3C3796CA" w:rsidR="00BA41CD" w:rsidRPr="00315460" w:rsidRDefault="00BA41CD" w:rsidP="00433DCF">
            <w:pPr>
              <w:spacing w:line="320" w:lineRule="exact"/>
              <w:jc w:val="both"/>
              <w:rPr>
                <w:rFonts w:eastAsia="Noto Sans HK Medium"/>
                <w:szCs w:val="21"/>
              </w:rPr>
            </w:pPr>
            <w:r w:rsidRPr="00315460">
              <w:rPr>
                <w:rFonts w:eastAsia="Noto Sans HK Medium"/>
                <w:szCs w:val="21"/>
              </w:rPr>
              <w:t xml:space="preserve">La solución </w:t>
            </w:r>
            <w:r w:rsidR="00315460" w:rsidRPr="00315460">
              <w:rPr>
                <w:rFonts w:eastAsia="Noto Sans HK Medium"/>
                <w:szCs w:val="21"/>
              </w:rPr>
              <w:t>puede</w:t>
            </w:r>
            <w:r w:rsidRPr="00315460">
              <w:rPr>
                <w:rFonts w:eastAsia="Noto Sans HK Medium"/>
                <w:szCs w:val="21"/>
              </w:rPr>
              <w:t xml:space="preserve"> realizar propuestas de remediación con simulaciones del impacto de la aplicación </w:t>
            </w:r>
            <w:r w:rsidR="00EB0DF3">
              <w:rPr>
                <w:rFonts w:eastAsia="Noto Sans HK Medium"/>
                <w:szCs w:val="21"/>
              </w:rPr>
              <w:t>de estas</w:t>
            </w:r>
            <w:r w:rsidRPr="00315460">
              <w:rPr>
                <w:rFonts w:eastAsia="Noto Sans HK Medium"/>
                <w:szCs w:val="21"/>
              </w:rPr>
              <w:t xml:space="preserve">. Esta información deberá extraerse de una </w:t>
            </w:r>
            <w:r w:rsidR="00EB0DF3">
              <w:rPr>
                <w:rFonts w:eastAsia="Noto Sans HK Medium"/>
                <w:szCs w:val="21"/>
              </w:rPr>
              <w:t>base de datos</w:t>
            </w:r>
            <w:r w:rsidRPr="00315460">
              <w:rPr>
                <w:rFonts w:eastAsia="Noto Sans HK Medium"/>
                <w:szCs w:val="21"/>
              </w:rPr>
              <w:t xml:space="preserve"> del producto creada al efecto por el proveedor que resuma y presente la información al técnico</w:t>
            </w:r>
            <w:r w:rsidR="004E3B44" w:rsidRPr="00315460">
              <w:rPr>
                <w:rFonts w:eastAsia="Noto Sans HK Medium"/>
                <w:szCs w:val="21"/>
              </w:rPr>
              <w:t xml:space="preserve"> de seguridad</w:t>
            </w:r>
            <w:r w:rsidRPr="00315460">
              <w:rPr>
                <w:rFonts w:eastAsia="Noto Sans HK Medium"/>
                <w:szCs w:val="21"/>
              </w:rPr>
              <w:t>.</w:t>
            </w:r>
          </w:p>
        </w:tc>
        <w:tc>
          <w:tcPr>
            <w:tcW w:w="1134" w:type="dxa"/>
            <w:shd w:val="clear" w:color="auto" w:fill="auto"/>
            <w:vAlign w:val="center"/>
          </w:tcPr>
          <w:p w14:paraId="292BDD07" w14:textId="77777777" w:rsidR="00BA41CD" w:rsidRPr="00ED07AC" w:rsidRDefault="00BA41CD" w:rsidP="00ED07AC">
            <w:pPr>
              <w:spacing w:line="320" w:lineRule="exact"/>
              <w:jc w:val="center"/>
              <w:rPr>
                <w:rFonts w:eastAsia="Noto Sans HK Medium"/>
                <w:szCs w:val="21"/>
              </w:rPr>
            </w:pPr>
            <w:r w:rsidRPr="00ED07AC">
              <w:rPr>
                <w:rFonts w:eastAsia="Noto Sans HK Medium"/>
                <w:szCs w:val="21"/>
              </w:rPr>
              <w:t>1</w:t>
            </w:r>
          </w:p>
        </w:tc>
      </w:tr>
      <w:tr w:rsidR="00BA41CD" w:rsidRPr="00ED07AC" w14:paraId="4D8E15F6" w14:textId="77777777" w:rsidTr="00315460">
        <w:tc>
          <w:tcPr>
            <w:tcW w:w="993" w:type="dxa"/>
            <w:shd w:val="clear" w:color="auto" w:fill="auto"/>
            <w:vAlign w:val="center"/>
          </w:tcPr>
          <w:p w14:paraId="16B7C1DB" w14:textId="77777777" w:rsidR="00BA41CD" w:rsidRPr="00ED07AC" w:rsidRDefault="00BA41CD"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2294AC4D" w14:textId="28DD51C0" w:rsidR="00BA41CD" w:rsidRPr="00ED07AC" w:rsidRDefault="00315460" w:rsidP="00433DCF">
            <w:pPr>
              <w:spacing w:line="320" w:lineRule="exact"/>
              <w:jc w:val="both"/>
              <w:rPr>
                <w:rFonts w:eastAsia="Noto Sans HK Medium"/>
                <w:szCs w:val="21"/>
              </w:rPr>
            </w:pPr>
            <w:r>
              <w:rPr>
                <w:rFonts w:eastAsia="Noto Sans HK Medium"/>
                <w:szCs w:val="21"/>
              </w:rPr>
              <w:t>Podrá</w:t>
            </w:r>
            <w:r w:rsidR="00BA41CD" w:rsidRPr="00ED07AC">
              <w:rPr>
                <w:rFonts w:eastAsia="Noto Sans HK Medium"/>
                <w:szCs w:val="21"/>
              </w:rPr>
              <w:t xml:space="preserve"> ofrecer información de cómo se han obtenido los logros mediante interfaz al efecto que permita a los técnicos de seguridad seguir la traza de las distintas vulnerabilidades aprovechadas.</w:t>
            </w:r>
          </w:p>
        </w:tc>
        <w:tc>
          <w:tcPr>
            <w:tcW w:w="1134" w:type="dxa"/>
            <w:shd w:val="clear" w:color="auto" w:fill="auto"/>
            <w:vAlign w:val="center"/>
          </w:tcPr>
          <w:p w14:paraId="3CA2D339" w14:textId="77777777" w:rsidR="00BA41CD" w:rsidRPr="00ED07AC" w:rsidRDefault="00BA41CD" w:rsidP="00ED07AC">
            <w:pPr>
              <w:spacing w:line="320" w:lineRule="exact"/>
              <w:jc w:val="center"/>
              <w:rPr>
                <w:rFonts w:eastAsia="Noto Sans HK Medium"/>
                <w:szCs w:val="21"/>
              </w:rPr>
            </w:pPr>
            <w:r w:rsidRPr="00ED07AC">
              <w:rPr>
                <w:rFonts w:eastAsia="Noto Sans HK Medium"/>
                <w:szCs w:val="21"/>
              </w:rPr>
              <w:t>1</w:t>
            </w:r>
          </w:p>
        </w:tc>
      </w:tr>
      <w:tr w:rsidR="00315460" w:rsidRPr="00ED07AC" w14:paraId="08C6004A" w14:textId="77777777" w:rsidTr="00315460">
        <w:tc>
          <w:tcPr>
            <w:tcW w:w="993" w:type="dxa"/>
            <w:shd w:val="clear" w:color="auto" w:fill="auto"/>
            <w:vAlign w:val="center"/>
          </w:tcPr>
          <w:p w14:paraId="5EED598E" w14:textId="77777777" w:rsidR="00315460" w:rsidRPr="00ED07AC" w:rsidRDefault="00315460"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52917899" w14:textId="29396CAF" w:rsidR="00315460" w:rsidRPr="00ED07AC" w:rsidRDefault="00315460" w:rsidP="00433DCF">
            <w:pPr>
              <w:spacing w:line="320" w:lineRule="exact"/>
              <w:jc w:val="both"/>
              <w:rPr>
                <w:rFonts w:eastAsia="Noto Sans HK Medium"/>
                <w:szCs w:val="21"/>
              </w:rPr>
            </w:pPr>
            <w:r>
              <w:rPr>
                <w:rFonts w:eastAsia="Noto Sans HK Medium"/>
                <w:szCs w:val="21"/>
              </w:rPr>
              <w:t>Podrá e</w:t>
            </w:r>
            <w:r w:rsidRPr="00ED07AC">
              <w:rPr>
                <w:rFonts w:eastAsia="Noto Sans HK Medium"/>
                <w:szCs w:val="21"/>
              </w:rPr>
              <w:t xml:space="preserve">laborar un </w:t>
            </w:r>
            <w:proofErr w:type="spellStart"/>
            <w:r>
              <w:rPr>
                <w:rFonts w:eastAsia="Noto Sans HK Medium"/>
                <w:szCs w:val="21"/>
              </w:rPr>
              <w:t>s</w:t>
            </w:r>
            <w:r w:rsidRPr="00ED07AC">
              <w:rPr>
                <w:rFonts w:eastAsia="Noto Sans HK Medium"/>
                <w:szCs w:val="21"/>
              </w:rPr>
              <w:t>coring</w:t>
            </w:r>
            <w:proofErr w:type="spellEnd"/>
            <w:r w:rsidRPr="00ED07AC">
              <w:rPr>
                <w:rFonts w:eastAsia="Noto Sans HK Medium"/>
                <w:szCs w:val="21"/>
              </w:rPr>
              <w:t xml:space="preserve"> de resiliencia de los sistemas e infraestructuras analizados.</w:t>
            </w:r>
          </w:p>
        </w:tc>
        <w:tc>
          <w:tcPr>
            <w:tcW w:w="1134" w:type="dxa"/>
            <w:shd w:val="clear" w:color="auto" w:fill="auto"/>
          </w:tcPr>
          <w:p w14:paraId="31CC6185" w14:textId="77777777" w:rsidR="00315460" w:rsidRPr="00ED07AC" w:rsidRDefault="00315460" w:rsidP="00ED07AC">
            <w:pPr>
              <w:spacing w:line="320" w:lineRule="exact"/>
              <w:jc w:val="center"/>
              <w:rPr>
                <w:rFonts w:eastAsia="Noto Sans HK Medium"/>
                <w:szCs w:val="21"/>
              </w:rPr>
            </w:pPr>
            <w:r w:rsidRPr="00ED07AC">
              <w:rPr>
                <w:rFonts w:eastAsia="Noto Sans HK Medium"/>
                <w:szCs w:val="21"/>
              </w:rPr>
              <w:t>0,5</w:t>
            </w:r>
          </w:p>
        </w:tc>
      </w:tr>
      <w:tr w:rsidR="00315460" w:rsidRPr="00ED07AC" w14:paraId="403AED5F" w14:textId="77777777" w:rsidTr="00315460">
        <w:tc>
          <w:tcPr>
            <w:tcW w:w="993" w:type="dxa"/>
            <w:shd w:val="clear" w:color="auto" w:fill="auto"/>
            <w:vAlign w:val="center"/>
          </w:tcPr>
          <w:p w14:paraId="2F05C99C" w14:textId="77777777" w:rsidR="00315460" w:rsidRPr="00ED07AC" w:rsidRDefault="00315460"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0C143E64" w14:textId="664183A5" w:rsidR="00315460" w:rsidRPr="00ED07AC" w:rsidRDefault="00315460" w:rsidP="00433DCF">
            <w:pPr>
              <w:spacing w:line="320" w:lineRule="exact"/>
              <w:jc w:val="both"/>
              <w:rPr>
                <w:rFonts w:eastAsia="Noto Sans HK Medium"/>
                <w:szCs w:val="21"/>
              </w:rPr>
            </w:pPr>
            <w:r>
              <w:rPr>
                <w:rFonts w:eastAsia="Noto Sans HK Medium"/>
                <w:szCs w:val="21"/>
              </w:rPr>
              <w:t>Podrá emitir un informe específico con los l</w:t>
            </w:r>
            <w:r w:rsidRPr="00ED07AC">
              <w:rPr>
                <w:rFonts w:eastAsia="Noto Sans HK Medium"/>
                <w:szCs w:val="21"/>
              </w:rPr>
              <w:t>ogros alcanzados con las estrategias y rutas empleadas para conseguirlos.</w:t>
            </w:r>
            <w:r>
              <w:rPr>
                <w:rFonts w:eastAsia="Noto Sans HK Medium"/>
                <w:szCs w:val="21"/>
              </w:rPr>
              <w:t xml:space="preserve"> </w:t>
            </w:r>
          </w:p>
        </w:tc>
        <w:tc>
          <w:tcPr>
            <w:tcW w:w="1134" w:type="dxa"/>
            <w:shd w:val="clear" w:color="auto" w:fill="auto"/>
          </w:tcPr>
          <w:p w14:paraId="7FAA3833" w14:textId="77777777" w:rsidR="00315460" w:rsidRPr="00ED07AC" w:rsidRDefault="00315460" w:rsidP="00ED07AC">
            <w:pPr>
              <w:spacing w:line="320" w:lineRule="exact"/>
              <w:jc w:val="center"/>
              <w:rPr>
                <w:rFonts w:eastAsia="Noto Sans HK Medium"/>
                <w:szCs w:val="21"/>
              </w:rPr>
            </w:pPr>
            <w:r w:rsidRPr="00ED07AC">
              <w:rPr>
                <w:rFonts w:eastAsia="Noto Sans HK Medium"/>
                <w:szCs w:val="21"/>
              </w:rPr>
              <w:t>0,5</w:t>
            </w:r>
          </w:p>
        </w:tc>
      </w:tr>
      <w:tr w:rsidR="00315460" w:rsidRPr="00ED07AC" w14:paraId="00D80A22" w14:textId="77777777" w:rsidTr="00315460">
        <w:tc>
          <w:tcPr>
            <w:tcW w:w="993" w:type="dxa"/>
            <w:shd w:val="clear" w:color="auto" w:fill="auto"/>
            <w:vAlign w:val="center"/>
          </w:tcPr>
          <w:p w14:paraId="2FB11E45" w14:textId="77777777" w:rsidR="00315460" w:rsidRPr="00ED07AC" w:rsidRDefault="00315460"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38E2FEDB" w14:textId="4E88C316" w:rsidR="00315460" w:rsidRPr="00ED07AC" w:rsidRDefault="00315460" w:rsidP="00433DCF">
            <w:pPr>
              <w:spacing w:line="320" w:lineRule="exact"/>
              <w:jc w:val="both"/>
              <w:rPr>
                <w:rFonts w:eastAsia="Noto Sans HK Medium"/>
                <w:szCs w:val="21"/>
              </w:rPr>
            </w:pPr>
            <w:r w:rsidRPr="00ED07AC">
              <w:rPr>
                <w:rFonts w:eastAsia="Noto Sans HK Medium"/>
                <w:szCs w:val="21"/>
              </w:rPr>
              <w:t xml:space="preserve">Los informes </w:t>
            </w:r>
            <w:r>
              <w:rPr>
                <w:rFonts w:eastAsia="Noto Sans HK Medium"/>
                <w:szCs w:val="21"/>
              </w:rPr>
              <w:t>podrán</w:t>
            </w:r>
            <w:r w:rsidRPr="002F429C">
              <w:rPr>
                <w:rFonts w:eastAsia="Noto Sans HK Medium"/>
                <w:szCs w:val="21"/>
              </w:rPr>
              <w:t xml:space="preserve"> </w:t>
            </w:r>
            <w:r w:rsidRPr="00ED07AC">
              <w:rPr>
                <w:rFonts w:eastAsia="Noto Sans HK Medium"/>
                <w:szCs w:val="21"/>
              </w:rPr>
              <w:t>tener un nivel de terminación que permita ser directamente distribuibles sin necesidad de edición y pod</w:t>
            </w:r>
            <w:r>
              <w:rPr>
                <w:rFonts w:eastAsia="Noto Sans HK Medium"/>
                <w:szCs w:val="21"/>
              </w:rPr>
              <w:t>rán</w:t>
            </w:r>
            <w:r w:rsidRPr="00ED07AC">
              <w:rPr>
                <w:rFonts w:eastAsia="Noto Sans HK Medium"/>
                <w:szCs w:val="21"/>
              </w:rPr>
              <w:t xml:space="preserve"> ser configurables incorporando la imagen de marca de SAS.</w:t>
            </w:r>
          </w:p>
        </w:tc>
        <w:tc>
          <w:tcPr>
            <w:tcW w:w="1134" w:type="dxa"/>
            <w:shd w:val="clear" w:color="auto" w:fill="auto"/>
          </w:tcPr>
          <w:p w14:paraId="7757DD77" w14:textId="77777777" w:rsidR="00315460" w:rsidRPr="00ED07AC" w:rsidRDefault="00315460" w:rsidP="00ED07AC">
            <w:pPr>
              <w:spacing w:line="320" w:lineRule="exact"/>
              <w:jc w:val="center"/>
              <w:rPr>
                <w:rFonts w:eastAsia="Noto Sans HK Medium"/>
                <w:szCs w:val="21"/>
              </w:rPr>
            </w:pPr>
            <w:r w:rsidRPr="00ED07AC">
              <w:rPr>
                <w:rFonts w:eastAsia="Noto Sans HK Medium"/>
                <w:szCs w:val="21"/>
              </w:rPr>
              <w:t>0,5</w:t>
            </w:r>
          </w:p>
        </w:tc>
      </w:tr>
      <w:tr w:rsidR="00315460" w:rsidRPr="00ED07AC" w14:paraId="2FDA7F68" w14:textId="77777777" w:rsidTr="00315460">
        <w:tc>
          <w:tcPr>
            <w:tcW w:w="993" w:type="dxa"/>
            <w:shd w:val="clear" w:color="auto" w:fill="auto"/>
            <w:vAlign w:val="center"/>
          </w:tcPr>
          <w:p w14:paraId="7B095D0A" w14:textId="77777777" w:rsidR="00315460" w:rsidRPr="00ED07AC" w:rsidRDefault="00315460" w:rsidP="00ED07AC">
            <w:pPr>
              <w:pStyle w:val="Prrafodelista"/>
              <w:numPr>
                <w:ilvl w:val="1"/>
                <w:numId w:val="20"/>
              </w:numPr>
              <w:spacing w:line="320" w:lineRule="exact"/>
              <w:ind w:left="0" w:firstLine="0"/>
              <w:contextualSpacing/>
              <w:rPr>
                <w:rFonts w:eastAsia="Noto Sans HK Medium"/>
                <w:szCs w:val="21"/>
              </w:rPr>
            </w:pPr>
          </w:p>
        </w:tc>
        <w:tc>
          <w:tcPr>
            <w:tcW w:w="7087" w:type="dxa"/>
            <w:shd w:val="clear" w:color="auto" w:fill="auto"/>
          </w:tcPr>
          <w:p w14:paraId="31434CA9" w14:textId="135CA389" w:rsidR="00315460" w:rsidRPr="00ED07AC" w:rsidRDefault="00315460" w:rsidP="00433DCF">
            <w:pPr>
              <w:spacing w:line="320" w:lineRule="exact"/>
              <w:jc w:val="both"/>
              <w:rPr>
                <w:rFonts w:eastAsia="Noto Sans HK Medium"/>
                <w:szCs w:val="21"/>
              </w:rPr>
            </w:pPr>
            <w:r>
              <w:rPr>
                <w:rFonts w:eastAsia="Noto Sans HK Medium"/>
                <w:szCs w:val="21"/>
              </w:rPr>
              <w:t>Podrá</w:t>
            </w:r>
            <w:r w:rsidRPr="00ED07AC">
              <w:rPr>
                <w:rFonts w:eastAsia="Noto Sans HK Medium"/>
                <w:szCs w:val="21"/>
              </w:rPr>
              <w:t xml:space="preserve"> estar alineada con el </w:t>
            </w:r>
            <w:proofErr w:type="spellStart"/>
            <w:r w:rsidRPr="00ED07AC">
              <w:rPr>
                <w:rFonts w:eastAsia="Noto Sans HK Medium"/>
                <w:szCs w:val="21"/>
              </w:rPr>
              <w:t>framework</w:t>
            </w:r>
            <w:proofErr w:type="spellEnd"/>
            <w:r w:rsidRPr="00ED07AC">
              <w:rPr>
                <w:rFonts w:eastAsia="Noto Sans HK Medium"/>
                <w:szCs w:val="21"/>
              </w:rPr>
              <w:t xml:space="preserve"> MITRE ATT&amp;CK </w:t>
            </w:r>
          </w:p>
        </w:tc>
        <w:tc>
          <w:tcPr>
            <w:tcW w:w="1134" w:type="dxa"/>
            <w:shd w:val="clear" w:color="auto" w:fill="auto"/>
          </w:tcPr>
          <w:p w14:paraId="7DE0B05B" w14:textId="7F281B81" w:rsidR="00315460" w:rsidRPr="00ED07AC" w:rsidRDefault="00315460" w:rsidP="00ED07AC">
            <w:pPr>
              <w:spacing w:line="320" w:lineRule="exact"/>
              <w:jc w:val="center"/>
              <w:rPr>
                <w:rFonts w:eastAsia="Noto Sans HK Medium"/>
                <w:szCs w:val="21"/>
              </w:rPr>
            </w:pPr>
            <w:r>
              <w:rPr>
                <w:rFonts w:eastAsia="Noto Sans HK Medium"/>
                <w:szCs w:val="21"/>
              </w:rPr>
              <w:t>0,5</w:t>
            </w:r>
          </w:p>
        </w:tc>
      </w:tr>
    </w:tbl>
    <w:p w14:paraId="13268830" w14:textId="77777777" w:rsidR="004A5454" w:rsidRDefault="004A5454" w:rsidP="00ED07AC">
      <w:pPr>
        <w:spacing w:line="320" w:lineRule="exact"/>
        <w:jc w:val="both"/>
        <w:rPr>
          <w:szCs w:val="21"/>
        </w:rPr>
      </w:pPr>
    </w:p>
    <w:p w14:paraId="750C8879" w14:textId="7E589A47" w:rsidR="003621D1" w:rsidRPr="00534539" w:rsidRDefault="003621D1" w:rsidP="003621D1">
      <w:pPr>
        <w:autoSpaceDE w:val="0"/>
        <w:autoSpaceDN w:val="0"/>
        <w:adjustRightInd w:val="0"/>
        <w:spacing w:line="320" w:lineRule="exact"/>
        <w:jc w:val="both"/>
        <w:rPr>
          <w:rFonts w:cs="Arial"/>
          <w:szCs w:val="21"/>
        </w:rPr>
      </w:pPr>
      <w:r w:rsidRPr="003621D1">
        <w:rPr>
          <w:bCs/>
          <w:szCs w:val="21"/>
        </w:rPr>
        <w:t>Verificación</w:t>
      </w:r>
      <w:r w:rsidRPr="003621D1">
        <w:rPr>
          <w:szCs w:val="21"/>
        </w:rPr>
        <w:t>:</w:t>
      </w:r>
      <w:r w:rsidRPr="00534539">
        <w:rPr>
          <w:szCs w:val="21"/>
        </w:rPr>
        <w:t xml:space="preserve"> La verificación del cumplimiento </w:t>
      </w:r>
      <w:r w:rsidR="008C7BF8" w:rsidRPr="00534539">
        <w:rPr>
          <w:szCs w:val="21"/>
        </w:rPr>
        <w:t xml:space="preserve">de </w:t>
      </w:r>
      <w:r w:rsidR="008C7BF8">
        <w:rPr>
          <w:szCs w:val="21"/>
        </w:rPr>
        <w:t xml:space="preserve">las características </w:t>
      </w:r>
      <w:r w:rsidR="008C7BF8">
        <w:rPr>
          <w:szCs w:val="21"/>
        </w:rPr>
        <w:t>indicada</w:t>
      </w:r>
      <w:r w:rsidRPr="00534539">
        <w:rPr>
          <w:szCs w:val="21"/>
        </w:rPr>
        <w:t xml:space="preserve">s en este criterio </w:t>
      </w:r>
      <w:r w:rsidRPr="00534539">
        <w:rPr>
          <w:rFonts w:cs="Arial"/>
          <w:szCs w:val="21"/>
        </w:rPr>
        <w:t>se realizará mediante una prueba real del funcionamiento del producto software ofertado, de acuerdo con el procedimiento de demostración establecido por el Servicio Andaluz de Salud</w:t>
      </w:r>
      <w:r>
        <w:rPr>
          <w:rFonts w:cs="Arial"/>
          <w:szCs w:val="21"/>
        </w:rPr>
        <w:t xml:space="preserve"> en el pliego de cláusulas administrativas particulares en su cuadro resumen</w:t>
      </w:r>
      <w:r w:rsidRPr="00534539">
        <w:rPr>
          <w:rFonts w:cs="Arial"/>
          <w:szCs w:val="21"/>
        </w:rPr>
        <w:t>.</w:t>
      </w:r>
    </w:p>
    <w:p w14:paraId="3D954647" w14:textId="77777777" w:rsidR="003621D1" w:rsidRDefault="003621D1" w:rsidP="00ED07AC">
      <w:pPr>
        <w:spacing w:line="320" w:lineRule="exact"/>
        <w:jc w:val="both"/>
        <w:rPr>
          <w:szCs w:val="21"/>
        </w:rPr>
      </w:pPr>
    </w:p>
    <w:p w14:paraId="76EAD885" w14:textId="5C0CC63A" w:rsidR="00915536" w:rsidRPr="00ED07AC" w:rsidRDefault="00915536" w:rsidP="008C73C8">
      <w:pPr>
        <w:pStyle w:val="Prrafodelista"/>
        <w:numPr>
          <w:ilvl w:val="1"/>
          <w:numId w:val="12"/>
        </w:numPr>
        <w:tabs>
          <w:tab w:val="left" w:pos="426"/>
        </w:tabs>
        <w:spacing w:line="320" w:lineRule="exact"/>
        <w:ind w:left="0" w:firstLine="0"/>
        <w:jc w:val="both"/>
        <w:rPr>
          <w:rFonts w:eastAsia="Noto Sans HK Medium"/>
          <w:b/>
          <w:szCs w:val="21"/>
        </w:rPr>
      </w:pPr>
      <w:r w:rsidRPr="00ED07AC">
        <w:rPr>
          <w:rFonts w:eastAsia="Source Sans Pro" w:cs="Source Sans Pro"/>
          <w:b/>
          <w:bCs/>
          <w:szCs w:val="21"/>
        </w:rPr>
        <w:t>Incremento</w:t>
      </w:r>
      <w:r w:rsidRPr="00ED07AC">
        <w:rPr>
          <w:rFonts w:eastAsia="Noto Sans HK Medium"/>
          <w:b/>
          <w:szCs w:val="21"/>
        </w:rPr>
        <w:t xml:space="preserve"> del </w:t>
      </w:r>
      <w:bookmarkStart w:id="2" w:name="_Hlk157417950"/>
      <w:r w:rsidRPr="00ED07AC">
        <w:rPr>
          <w:rFonts w:eastAsia="Noto Sans HK Medium"/>
          <w:b/>
          <w:szCs w:val="21"/>
        </w:rPr>
        <w:t>número de equipos testeables</w:t>
      </w:r>
      <w:bookmarkEnd w:id="2"/>
      <w:r w:rsidR="00884FDE">
        <w:rPr>
          <w:rFonts w:eastAsia="Noto Sans HK Medium"/>
          <w:b/>
          <w:szCs w:val="21"/>
        </w:rPr>
        <w:t xml:space="preserve"> simultáneamente</w:t>
      </w:r>
      <w:r w:rsidRPr="00ED07AC">
        <w:rPr>
          <w:rFonts w:eastAsia="Noto Sans HK Medium"/>
          <w:b/>
          <w:szCs w:val="21"/>
        </w:rPr>
        <w:t>:</w:t>
      </w:r>
    </w:p>
    <w:p w14:paraId="2A81694B" w14:textId="77777777" w:rsidR="00915536" w:rsidRPr="00ED07AC" w:rsidRDefault="00915536" w:rsidP="00ED07AC">
      <w:pPr>
        <w:pStyle w:val="Car"/>
        <w:numPr>
          <w:ilvl w:val="0"/>
          <w:numId w:val="0"/>
        </w:numPr>
        <w:spacing w:line="320" w:lineRule="exact"/>
        <w:ind w:left="340" w:hanging="340"/>
        <w:rPr>
          <w:rFonts w:eastAsia="Noto Sans HK Medium"/>
          <w:szCs w:val="21"/>
          <w:lang w:eastAsia="en-US"/>
        </w:rPr>
      </w:pPr>
    </w:p>
    <w:p w14:paraId="7872BBB2" w14:textId="7F61B62F" w:rsidR="00915536" w:rsidRPr="001337CE" w:rsidRDefault="00915536" w:rsidP="00ED07AC">
      <w:pPr>
        <w:widowControl w:val="0"/>
        <w:spacing w:line="320" w:lineRule="exact"/>
        <w:jc w:val="both"/>
        <w:rPr>
          <w:rFonts w:eastAsia="Noto Sans HK Medium"/>
          <w:szCs w:val="21"/>
        </w:rPr>
      </w:pPr>
      <w:r w:rsidRPr="001337CE">
        <w:rPr>
          <w:rFonts w:eastAsia="Noto Sans HK Medium"/>
          <w:szCs w:val="21"/>
        </w:rPr>
        <w:t>Se valorará</w:t>
      </w:r>
      <w:r w:rsidR="008C73C8" w:rsidRPr="001337CE">
        <w:rPr>
          <w:rFonts w:eastAsia="Noto Sans HK Medium"/>
          <w:szCs w:val="21"/>
        </w:rPr>
        <w:t>, hasta un máximo de 20 puntos,</w:t>
      </w:r>
      <w:r w:rsidRPr="001337CE">
        <w:rPr>
          <w:rFonts w:eastAsia="Noto Sans HK Medium"/>
          <w:szCs w:val="21"/>
        </w:rPr>
        <w:t xml:space="preserve"> </w:t>
      </w:r>
      <w:r w:rsidR="008C73C8" w:rsidRPr="001337CE">
        <w:rPr>
          <w:rFonts w:eastAsia="Noto Sans HK Medium"/>
          <w:szCs w:val="21"/>
        </w:rPr>
        <w:t>el incremento d</w:t>
      </w:r>
      <w:r w:rsidRPr="001337CE">
        <w:rPr>
          <w:rFonts w:eastAsia="Noto Sans HK Medium"/>
          <w:szCs w:val="21"/>
        </w:rPr>
        <w:t>e</w:t>
      </w:r>
      <w:r w:rsidR="005317BA" w:rsidRPr="001337CE">
        <w:rPr>
          <w:rFonts w:eastAsia="Noto Sans HK Medium"/>
          <w:szCs w:val="21"/>
        </w:rPr>
        <w:t>l</w:t>
      </w:r>
      <w:r w:rsidRPr="001337CE">
        <w:rPr>
          <w:rFonts w:eastAsia="Noto Sans HK Medium"/>
          <w:szCs w:val="21"/>
        </w:rPr>
        <w:t xml:space="preserve"> </w:t>
      </w:r>
      <w:r w:rsidR="005317BA" w:rsidRPr="001337CE">
        <w:rPr>
          <w:rFonts w:eastAsia="Noto Sans HK Medium"/>
          <w:szCs w:val="21"/>
        </w:rPr>
        <w:t xml:space="preserve">número de equipos testeables </w:t>
      </w:r>
      <w:r w:rsidR="00FA22F1" w:rsidRPr="001337CE">
        <w:rPr>
          <w:rFonts w:eastAsia="Noto Sans HK Medium"/>
          <w:szCs w:val="21"/>
        </w:rPr>
        <w:t>simultáneamente</w:t>
      </w:r>
      <w:r w:rsidR="00926761" w:rsidRPr="001337CE">
        <w:rPr>
          <w:rFonts w:eastAsia="Noto Sans HK Medium"/>
          <w:szCs w:val="21"/>
        </w:rPr>
        <w:t xml:space="preserve"> sobre el mínimo exigido en el </w:t>
      </w:r>
      <w:r w:rsidR="006C66D5" w:rsidRPr="001337CE">
        <w:rPr>
          <w:rFonts w:eastAsia="Noto Sans HK Medium"/>
          <w:szCs w:val="21"/>
        </w:rPr>
        <w:t xml:space="preserve">apartado </w:t>
      </w:r>
      <w:r w:rsidR="00003090" w:rsidRPr="001337CE">
        <w:rPr>
          <w:rFonts w:eastAsia="Noto Sans HK Medium"/>
          <w:szCs w:val="21"/>
        </w:rPr>
        <w:t>“</w:t>
      </w:r>
      <w:r w:rsidR="006C66D5" w:rsidRPr="001337CE">
        <w:rPr>
          <w:rFonts w:eastAsia="Noto Sans HK Medium"/>
          <w:szCs w:val="21"/>
        </w:rPr>
        <w:t>Volumetría</w:t>
      </w:r>
      <w:r w:rsidR="00003090" w:rsidRPr="001337CE">
        <w:rPr>
          <w:rFonts w:eastAsia="Noto Sans HK Medium"/>
          <w:szCs w:val="21"/>
        </w:rPr>
        <w:t>”</w:t>
      </w:r>
      <w:r w:rsidR="006C66D5" w:rsidRPr="001337CE">
        <w:rPr>
          <w:rFonts w:eastAsia="Noto Sans HK Medium"/>
          <w:szCs w:val="21"/>
        </w:rPr>
        <w:t xml:space="preserve"> del </w:t>
      </w:r>
      <w:r w:rsidR="00926761" w:rsidRPr="001337CE">
        <w:rPr>
          <w:rFonts w:eastAsia="Noto Sans HK Medium"/>
          <w:szCs w:val="21"/>
        </w:rPr>
        <w:t>pliego de prescripciones técnicas</w:t>
      </w:r>
      <w:r w:rsidR="00003090" w:rsidRPr="001337CE">
        <w:rPr>
          <w:rFonts w:eastAsia="Noto Sans HK Medium"/>
          <w:szCs w:val="21"/>
        </w:rPr>
        <w:t xml:space="preserve"> (</w:t>
      </w:r>
      <w:r w:rsidR="009448FD">
        <w:rPr>
          <w:rFonts w:eastAsia="Noto Sans HK Medium"/>
          <w:szCs w:val="21"/>
        </w:rPr>
        <w:t>5</w:t>
      </w:r>
      <w:r w:rsidR="00003090" w:rsidRPr="001337CE">
        <w:rPr>
          <w:rFonts w:eastAsia="Noto Sans HK Medium"/>
          <w:szCs w:val="21"/>
        </w:rPr>
        <w:t>.000)</w:t>
      </w:r>
      <w:r w:rsidRPr="001337CE">
        <w:rPr>
          <w:rFonts w:eastAsia="Noto Sans HK Medium"/>
          <w:szCs w:val="21"/>
        </w:rPr>
        <w:t xml:space="preserve">. </w:t>
      </w:r>
    </w:p>
    <w:p w14:paraId="6497A4EE" w14:textId="77777777" w:rsidR="00915536" w:rsidRPr="00913E95" w:rsidRDefault="00915536" w:rsidP="00ED07AC">
      <w:pPr>
        <w:widowControl w:val="0"/>
        <w:autoSpaceDE w:val="0"/>
        <w:autoSpaceDN w:val="0"/>
        <w:adjustRightInd w:val="0"/>
        <w:spacing w:line="320" w:lineRule="exact"/>
        <w:jc w:val="both"/>
        <w:rPr>
          <w:rFonts w:eastAsia="Noto Sans HK Medium" w:cs="NewsGotT"/>
          <w:spacing w:val="-2"/>
          <w:szCs w:val="21"/>
        </w:rPr>
      </w:pPr>
    </w:p>
    <w:p w14:paraId="289F35AC" w14:textId="5D94C50C" w:rsidR="00915536" w:rsidRPr="00ED07AC" w:rsidRDefault="008C73C8" w:rsidP="00ED07AC">
      <w:pPr>
        <w:widowControl w:val="0"/>
        <w:autoSpaceDE w:val="0"/>
        <w:autoSpaceDN w:val="0"/>
        <w:adjustRightInd w:val="0"/>
        <w:spacing w:line="320" w:lineRule="exact"/>
        <w:jc w:val="both"/>
        <w:rPr>
          <w:rFonts w:eastAsia="Noto Sans HK Medium" w:cs="NewsGotT"/>
          <w:spacing w:val="-2"/>
          <w:szCs w:val="21"/>
        </w:rPr>
      </w:pPr>
      <w:r>
        <w:rPr>
          <w:rFonts w:eastAsia="Noto Sans HK Medium" w:cs="NewsGotT"/>
          <w:spacing w:val="-2"/>
          <w:szCs w:val="21"/>
        </w:rPr>
        <w:t>E</w:t>
      </w:r>
      <w:r w:rsidR="00235821">
        <w:rPr>
          <w:rFonts w:eastAsia="Noto Sans HK Medium" w:cs="NewsGotT"/>
          <w:spacing w:val="-2"/>
          <w:szCs w:val="21"/>
        </w:rPr>
        <w:t>ste criterio</w:t>
      </w:r>
      <w:r>
        <w:rPr>
          <w:rFonts w:eastAsia="Noto Sans HK Medium" w:cs="NewsGotT"/>
          <w:spacing w:val="-2"/>
          <w:szCs w:val="21"/>
        </w:rPr>
        <w:t xml:space="preserve"> se valorará</w:t>
      </w:r>
      <w:r w:rsidR="00235821">
        <w:rPr>
          <w:rFonts w:eastAsia="Noto Sans HK Medium" w:cs="NewsGotT"/>
          <w:spacing w:val="-2"/>
          <w:szCs w:val="21"/>
        </w:rPr>
        <w:t xml:space="preserve"> de la siguiente manera:</w:t>
      </w:r>
    </w:p>
    <w:p w14:paraId="7EDAE0F2" w14:textId="075033AC" w:rsidR="00915536" w:rsidRDefault="00915536" w:rsidP="00ED07AC">
      <w:pPr>
        <w:widowControl w:val="0"/>
        <w:autoSpaceDE w:val="0"/>
        <w:autoSpaceDN w:val="0"/>
        <w:adjustRightInd w:val="0"/>
        <w:spacing w:line="320" w:lineRule="exact"/>
        <w:jc w:val="both"/>
        <w:rPr>
          <w:rFonts w:eastAsia="Noto Sans HK Medium" w:cs="NewsGotT"/>
          <w:spacing w:val="-2"/>
          <w:szCs w:val="21"/>
        </w:rPr>
      </w:pPr>
    </w:p>
    <w:p w14:paraId="2ADB041C" w14:textId="58F90F0B" w:rsidR="008C73C8" w:rsidRDefault="008C73C8" w:rsidP="00913E95">
      <w:pPr>
        <w:widowControl w:val="0"/>
        <w:autoSpaceDE w:val="0"/>
        <w:autoSpaceDN w:val="0"/>
        <w:adjustRightInd w:val="0"/>
        <w:spacing w:line="320" w:lineRule="exact"/>
        <w:jc w:val="center"/>
        <w:rPr>
          <w:rFonts w:eastAsia="Noto Sans HK Medium" w:cs="NewsGotT"/>
          <w:spacing w:val="-2"/>
          <w:szCs w:val="21"/>
        </w:rPr>
      </w:pPr>
      <w:r w:rsidRPr="008C73C8">
        <w:rPr>
          <w:rFonts w:eastAsia="Noto Sans HK Medium" w:cs="NewsGotT"/>
          <w:spacing w:val="-2"/>
          <w:szCs w:val="21"/>
        </w:rPr>
        <w:t>Puntuación= 20 x NÚMERO_</w:t>
      </w:r>
      <w:r w:rsidR="001337CE">
        <w:rPr>
          <w:rFonts w:eastAsia="Noto Sans HK Medium" w:cs="NewsGotT"/>
          <w:spacing w:val="-2"/>
          <w:szCs w:val="21"/>
        </w:rPr>
        <w:t>EQUIPOS</w:t>
      </w:r>
      <w:r w:rsidRPr="008C73C8">
        <w:rPr>
          <w:rFonts w:eastAsia="Noto Sans HK Medium" w:cs="NewsGotT"/>
          <w:spacing w:val="-2"/>
          <w:szCs w:val="21"/>
        </w:rPr>
        <w:t>_OFERTA</w:t>
      </w:r>
      <w:r w:rsidR="003B47FD">
        <w:rPr>
          <w:rFonts w:eastAsia="Noto Sans HK Medium" w:cs="NewsGotT"/>
          <w:spacing w:val="-2"/>
          <w:szCs w:val="21"/>
        </w:rPr>
        <w:t>DO</w:t>
      </w:r>
      <w:r w:rsidRPr="008C73C8">
        <w:rPr>
          <w:rFonts w:eastAsia="Noto Sans HK Medium" w:cs="NewsGotT"/>
          <w:spacing w:val="-2"/>
          <w:szCs w:val="21"/>
        </w:rPr>
        <w:t xml:space="preserve"> / NÚMERO_</w:t>
      </w:r>
      <w:r w:rsidR="001337CE">
        <w:rPr>
          <w:rFonts w:eastAsia="Noto Sans HK Medium" w:cs="NewsGotT"/>
          <w:spacing w:val="-2"/>
          <w:szCs w:val="21"/>
        </w:rPr>
        <w:t>EQUIPOS</w:t>
      </w:r>
      <w:r w:rsidRPr="008C73C8">
        <w:rPr>
          <w:rFonts w:eastAsia="Noto Sans HK Medium" w:cs="NewsGotT"/>
          <w:spacing w:val="-2"/>
          <w:szCs w:val="21"/>
        </w:rPr>
        <w:t>_OFERTA_MÁXIMA</w:t>
      </w:r>
    </w:p>
    <w:p w14:paraId="6C896AD3" w14:textId="77777777" w:rsidR="008C73C8" w:rsidRPr="001337CE" w:rsidRDefault="008C73C8" w:rsidP="00ED07AC">
      <w:pPr>
        <w:widowControl w:val="0"/>
        <w:autoSpaceDE w:val="0"/>
        <w:autoSpaceDN w:val="0"/>
        <w:adjustRightInd w:val="0"/>
        <w:spacing w:line="320" w:lineRule="exact"/>
        <w:jc w:val="both"/>
        <w:rPr>
          <w:rFonts w:eastAsia="Noto Sans HK Medium" w:cs="NewsGotT"/>
          <w:spacing w:val="-2"/>
          <w:szCs w:val="21"/>
        </w:rPr>
      </w:pPr>
    </w:p>
    <w:p w14:paraId="7D08BE1F" w14:textId="5C4D9B70" w:rsidR="00926761" w:rsidRPr="001337CE" w:rsidRDefault="00926761" w:rsidP="00926761">
      <w:pPr>
        <w:widowControl w:val="0"/>
        <w:numPr>
          <w:ilvl w:val="0"/>
          <w:numId w:val="22"/>
        </w:numPr>
        <w:autoSpaceDE w:val="0"/>
        <w:autoSpaceDN w:val="0"/>
        <w:adjustRightInd w:val="0"/>
        <w:spacing w:line="320" w:lineRule="exact"/>
        <w:jc w:val="both"/>
        <w:rPr>
          <w:rFonts w:eastAsia="Noto Sans HK Medium" w:cs="NewsGotT"/>
          <w:spacing w:val="-2"/>
          <w:szCs w:val="21"/>
        </w:rPr>
      </w:pPr>
      <w:r w:rsidRPr="001337CE">
        <w:rPr>
          <w:rFonts w:eastAsia="Noto Sans HK Medium" w:cs="NewsGotT"/>
          <w:spacing w:val="-2"/>
          <w:szCs w:val="21"/>
        </w:rPr>
        <w:t>NÚMERO_</w:t>
      </w:r>
      <w:r w:rsidR="001337CE">
        <w:rPr>
          <w:rFonts w:eastAsia="Noto Sans HK Medium" w:cs="NewsGotT"/>
          <w:spacing w:val="-2"/>
          <w:szCs w:val="21"/>
        </w:rPr>
        <w:t>EQUIPOS</w:t>
      </w:r>
      <w:r w:rsidRPr="001337CE">
        <w:rPr>
          <w:rFonts w:eastAsia="Noto Sans HK Medium" w:cs="NewsGotT"/>
          <w:spacing w:val="-2"/>
          <w:szCs w:val="21"/>
        </w:rPr>
        <w:t>_OFERTA</w:t>
      </w:r>
      <w:r w:rsidR="003B47FD" w:rsidRPr="001337CE">
        <w:rPr>
          <w:rFonts w:eastAsia="Noto Sans HK Medium" w:cs="NewsGotT"/>
          <w:spacing w:val="-2"/>
          <w:szCs w:val="21"/>
        </w:rPr>
        <w:t>DO</w:t>
      </w:r>
      <w:r w:rsidRPr="001337CE">
        <w:rPr>
          <w:rFonts w:eastAsia="Noto Sans HK Medium" w:cs="NewsGotT"/>
          <w:spacing w:val="-2"/>
          <w:szCs w:val="21"/>
        </w:rPr>
        <w:t xml:space="preserve">: el número máximo de equipos que es posible testear simultáneamente en la oferta, siendo el número máximo </w:t>
      </w:r>
      <w:r w:rsidR="00913E95">
        <w:rPr>
          <w:rFonts w:eastAsia="Noto Sans HK Medium" w:cs="NewsGotT"/>
          <w:spacing w:val="-2"/>
          <w:szCs w:val="21"/>
        </w:rPr>
        <w:t xml:space="preserve">a considerar </w:t>
      </w:r>
      <w:r w:rsidRPr="001337CE">
        <w:rPr>
          <w:rFonts w:eastAsia="Noto Sans HK Medium" w:cs="NewsGotT"/>
          <w:spacing w:val="-2"/>
          <w:szCs w:val="21"/>
        </w:rPr>
        <w:t>el de todas las infraestructuras enumeradas en el apartado “Volumetría” del PPT de la presente licitación.</w:t>
      </w:r>
    </w:p>
    <w:p w14:paraId="53729A14" w14:textId="2850F93F" w:rsidR="00926761" w:rsidRDefault="00926761" w:rsidP="00926761">
      <w:pPr>
        <w:widowControl w:val="0"/>
        <w:numPr>
          <w:ilvl w:val="0"/>
          <w:numId w:val="22"/>
        </w:numPr>
        <w:autoSpaceDE w:val="0"/>
        <w:autoSpaceDN w:val="0"/>
        <w:adjustRightInd w:val="0"/>
        <w:spacing w:line="320" w:lineRule="exact"/>
        <w:jc w:val="both"/>
        <w:rPr>
          <w:rFonts w:eastAsia="Noto Sans HK Medium" w:cs="NewsGotT"/>
          <w:spacing w:val="-2"/>
          <w:szCs w:val="21"/>
        </w:rPr>
      </w:pPr>
      <w:r w:rsidRPr="001337CE">
        <w:rPr>
          <w:rFonts w:eastAsia="Noto Sans HK Medium" w:cs="NewsGotT"/>
          <w:spacing w:val="-2"/>
          <w:szCs w:val="21"/>
        </w:rPr>
        <w:t>NÚMERO_</w:t>
      </w:r>
      <w:r w:rsidR="001337CE">
        <w:rPr>
          <w:rFonts w:eastAsia="Noto Sans HK Medium" w:cs="NewsGotT"/>
          <w:spacing w:val="-2"/>
          <w:szCs w:val="21"/>
        </w:rPr>
        <w:t>EQUIPOS</w:t>
      </w:r>
      <w:r w:rsidRPr="001337CE">
        <w:rPr>
          <w:rFonts w:eastAsia="Noto Sans HK Medium" w:cs="NewsGotT"/>
          <w:spacing w:val="-2"/>
          <w:szCs w:val="21"/>
        </w:rPr>
        <w:t>_OFERTA_MÁXIMA: el número máximo de equipos que es posible testear simultáneamente en la oferta más alta, siendo el número máximo a considerar el de todas las infraestructuras enumeradas en el apartado “Volumetría” del PPT de la presente licitación.</w:t>
      </w:r>
    </w:p>
    <w:p w14:paraId="28239865" w14:textId="77777777" w:rsidR="008C7BF8" w:rsidRPr="001337CE" w:rsidRDefault="008C7BF8" w:rsidP="008C7BF8">
      <w:pPr>
        <w:widowControl w:val="0"/>
        <w:autoSpaceDE w:val="0"/>
        <w:autoSpaceDN w:val="0"/>
        <w:adjustRightInd w:val="0"/>
        <w:spacing w:line="320" w:lineRule="exact"/>
        <w:ind w:left="1428"/>
        <w:jc w:val="both"/>
        <w:rPr>
          <w:rFonts w:eastAsia="Noto Sans HK Medium" w:cs="NewsGotT"/>
          <w:spacing w:val="-2"/>
          <w:szCs w:val="21"/>
        </w:rPr>
      </w:pPr>
      <w:bookmarkStart w:id="3" w:name="_GoBack"/>
      <w:bookmarkEnd w:id="3"/>
    </w:p>
    <w:p w14:paraId="7CFEA9A3" w14:textId="6D1D622F" w:rsidR="008C73C8" w:rsidRDefault="008C73C8" w:rsidP="008C73C8">
      <w:pPr>
        <w:widowControl w:val="0"/>
        <w:autoSpaceDE w:val="0"/>
        <w:autoSpaceDN w:val="0"/>
        <w:adjustRightInd w:val="0"/>
        <w:spacing w:line="320" w:lineRule="exact"/>
        <w:jc w:val="both"/>
        <w:rPr>
          <w:rFonts w:eastAsia="Noto Sans HK Medium" w:cs="NewsGotT"/>
          <w:spacing w:val="-2"/>
          <w:szCs w:val="21"/>
        </w:rPr>
      </w:pPr>
      <w:r>
        <w:rPr>
          <w:rFonts w:eastAsia="Noto Sans HK Medium" w:cs="NewsGotT"/>
          <w:spacing w:val="-2"/>
          <w:szCs w:val="21"/>
        </w:rPr>
        <w:t>Así, l</w:t>
      </w:r>
      <w:r w:rsidRPr="00ED07AC">
        <w:rPr>
          <w:rFonts w:eastAsia="Noto Sans HK Medium" w:cs="NewsGotT"/>
          <w:spacing w:val="-2"/>
          <w:szCs w:val="21"/>
        </w:rPr>
        <w:t xml:space="preserve">as ofertas que planteen una solución mediante la </w:t>
      </w:r>
      <w:r>
        <w:rPr>
          <w:rFonts w:eastAsia="Noto Sans HK Medium" w:cs="NewsGotT"/>
          <w:spacing w:val="-2"/>
          <w:szCs w:val="21"/>
        </w:rPr>
        <w:t xml:space="preserve">cual se pueda </w:t>
      </w:r>
      <w:r w:rsidRPr="00ED07AC">
        <w:rPr>
          <w:rFonts w:eastAsia="Noto Sans HK Medium" w:cs="NewsGotT"/>
          <w:spacing w:val="-2"/>
          <w:szCs w:val="21"/>
        </w:rPr>
        <w:t xml:space="preserve">realizar </w:t>
      </w:r>
      <w:r>
        <w:rPr>
          <w:rFonts w:eastAsia="Noto Sans HK Medium" w:cs="NewsGotT"/>
          <w:spacing w:val="-2"/>
          <w:szCs w:val="21"/>
        </w:rPr>
        <w:t>pentesting</w:t>
      </w:r>
      <w:r w:rsidRPr="00ED07AC">
        <w:rPr>
          <w:rFonts w:eastAsia="Noto Sans HK Medium" w:cs="NewsGotT"/>
          <w:spacing w:val="-2"/>
          <w:szCs w:val="21"/>
        </w:rPr>
        <w:t xml:space="preserve"> a toda la infraestructura del SAS </w:t>
      </w:r>
      <w:r>
        <w:rPr>
          <w:rFonts w:eastAsia="Noto Sans HK Medium" w:cs="NewsGotT"/>
          <w:spacing w:val="-2"/>
          <w:szCs w:val="21"/>
        </w:rPr>
        <w:t xml:space="preserve">de manera ilimitada </w:t>
      </w:r>
      <w:r w:rsidRPr="00ED07AC">
        <w:rPr>
          <w:rFonts w:eastAsia="Noto Sans HK Medium" w:cs="NewsGotT"/>
          <w:spacing w:val="-2"/>
          <w:szCs w:val="21"/>
        </w:rPr>
        <w:t>simultáneamente</w:t>
      </w:r>
      <w:r w:rsidR="00884FDE">
        <w:rPr>
          <w:rFonts w:eastAsia="Noto Sans HK Medium" w:cs="NewsGotT"/>
          <w:spacing w:val="-2"/>
          <w:szCs w:val="21"/>
        </w:rPr>
        <w:t>, o</w:t>
      </w:r>
      <w:r w:rsidRPr="00ED07AC">
        <w:rPr>
          <w:rFonts w:eastAsia="Noto Sans HK Medium" w:cs="NewsGotT"/>
          <w:spacing w:val="-2"/>
          <w:szCs w:val="21"/>
        </w:rPr>
        <w:t>btendrán la máxima puntuación en este criterio.</w:t>
      </w:r>
    </w:p>
    <w:p w14:paraId="64D8A0CD" w14:textId="77777777" w:rsidR="006C66D5" w:rsidRPr="00913E95" w:rsidRDefault="006C66D5" w:rsidP="00926761">
      <w:pPr>
        <w:widowControl w:val="0"/>
        <w:autoSpaceDE w:val="0"/>
        <w:autoSpaceDN w:val="0"/>
        <w:adjustRightInd w:val="0"/>
        <w:spacing w:line="320" w:lineRule="exact"/>
        <w:jc w:val="both"/>
        <w:rPr>
          <w:rFonts w:eastAsia="Noto Sans HK Medium" w:cs="NewsGotT"/>
          <w:spacing w:val="-2"/>
          <w:szCs w:val="21"/>
        </w:rPr>
      </w:pPr>
    </w:p>
    <w:p w14:paraId="0D6EB14B" w14:textId="2D21DA27" w:rsidR="00926761" w:rsidRPr="004A5454" w:rsidRDefault="006C66D5" w:rsidP="00926761">
      <w:pPr>
        <w:widowControl w:val="0"/>
        <w:autoSpaceDE w:val="0"/>
        <w:autoSpaceDN w:val="0"/>
        <w:adjustRightInd w:val="0"/>
        <w:spacing w:line="320" w:lineRule="exact"/>
        <w:jc w:val="both"/>
        <w:rPr>
          <w:rFonts w:eastAsia="Noto Sans HK Medium" w:cs="NewsGotT"/>
          <w:spacing w:val="-2"/>
          <w:szCs w:val="21"/>
        </w:rPr>
      </w:pPr>
      <w:r w:rsidRPr="006C66D5">
        <w:rPr>
          <w:rFonts w:eastAsia="Noto Sans HK Medium" w:cs="NewsGotT"/>
          <w:spacing w:val="-2"/>
          <w:szCs w:val="21"/>
        </w:rPr>
        <w:t xml:space="preserve">Se deberá aportar, como documentación de cumplimiento de este </w:t>
      </w:r>
      <w:r w:rsidRPr="001337CE">
        <w:rPr>
          <w:rFonts w:eastAsia="Noto Sans HK Medium" w:cs="NewsGotT"/>
          <w:spacing w:val="-2"/>
          <w:szCs w:val="21"/>
        </w:rPr>
        <w:t xml:space="preserve">requisito, el compromiso </w:t>
      </w:r>
      <w:r w:rsidRPr="006C66D5">
        <w:rPr>
          <w:rFonts w:eastAsia="Noto Sans HK Medium" w:cs="NewsGotT"/>
          <w:spacing w:val="-2"/>
          <w:szCs w:val="21"/>
        </w:rPr>
        <w:t xml:space="preserve">de la persona adjudicataria de que la herramienta puede testear el número ofertado de equipos simultáneamente. </w:t>
      </w:r>
      <w:r w:rsidRPr="004A5454">
        <w:rPr>
          <w:rFonts w:eastAsia="Noto Sans HK Medium" w:cs="NewsGotT"/>
          <w:bCs/>
          <w:spacing w:val="-2"/>
          <w:szCs w:val="21"/>
        </w:rPr>
        <w:t>En caso de que no se aporte dicho compromiso, no se dará puntuación al mismo</w:t>
      </w:r>
      <w:r w:rsidRPr="004A5454">
        <w:rPr>
          <w:rFonts w:eastAsia="Noto Sans HK Medium" w:cs="NewsGotT"/>
          <w:spacing w:val="-2"/>
          <w:szCs w:val="21"/>
        </w:rPr>
        <w:t>.</w:t>
      </w:r>
    </w:p>
    <w:p w14:paraId="1196433C" w14:textId="77777777" w:rsidR="006C66D5" w:rsidRPr="006C66D5" w:rsidRDefault="006C66D5" w:rsidP="00926761">
      <w:pPr>
        <w:widowControl w:val="0"/>
        <w:autoSpaceDE w:val="0"/>
        <w:autoSpaceDN w:val="0"/>
        <w:adjustRightInd w:val="0"/>
        <w:spacing w:line="320" w:lineRule="exact"/>
        <w:jc w:val="both"/>
        <w:rPr>
          <w:rFonts w:eastAsia="Noto Sans HK Medium" w:cs="NewsGotT"/>
          <w:spacing w:val="-2"/>
          <w:szCs w:val="21"/>
        </w:rPr>
      </w:pPr>
    </w:p>
    <w:p w14:paraId="57EC93E2" w14:textId="4A75CEB2" w:rsidR="008601E8" w:rsidRPr="00884FDE" w:rsidRDefault="00426554" w:rsidP="00ED07AC">
      <w:pPr>
        <w:pStyle w:val="Prrafodelista"/>
        <w:numPr>
          <w:ilvl w:val="1"/>
          <w:numId w:val="12"/>
        </w:numPr>
        <w:tabs>
          <w:tab w:val="left" w:pos="426"/>
        </w:tabs>
        <w:spacing w:line="320" w:lineRule="exact"/>
        <w:ind w:left="0" w:firstLine="0"/>
        <w:jc w:val="both"/>
        <w:rPr>
          <w:szCs w:val="21"/>
        </w:rPr>
      </w:pPr>
      <w:r w:rsidRPr="00884FDE">
        <w:rPr>
          <w:rFonts w:eastAsia="Source Sans Pro" w:cs="Source Sans Pro"/>
          <w:b/>
          <w:bCs/>
          <w:szCs w:val="21"/>
        </w:rPr>
        <w:t xml:space="preserve">Capacitación </w:t>
      </w:r>
      <w:r w:rsidR="000E5C86" w:rsidRPr="00884FDE">
        <w:rPr>
          <w:rFonts w:eastAsia="Source Sans Pro" w:cs="Source Sans Pro"/>
          <w:b/>
          <w:bCs/>
          <w:szCs w:val="21"/>
        </w:rPr>
        <w:t xml:space="preserve">de los profesionales </w:t>
      </w:r>
      <w:r w:rsidRPr="00884FDE">
        <w:rPr>
          <w:rFonts w:eastAsia="Source Sans Pro" w:cs="Source Sans Pro"/>
          <w:b/>
          <w:bCs/>
          <w:szCs w:val="21"/>
        </w:rPr>
        <w:t>sobre el producto contratado</w:t>
      </w:r>
      <w:r w:rsidR="0071056B" w:rsidRPr="00884FDE">
        <w:rPr>
          <w:rFonts w:eastAsia="Source Sans Pro" w:cs="Source Sans Pro"/>
          <w:b/>
          <w:bCs/>
          <w:szCs w:val="21"/>
        </w:rPr>
        <w:t xml:space="preserve">: </w:t>
      </w:r>
      <w:r w:rsidR="006C66D5">
        <w:rPr>
          <w:szCs w:val="21"/>
        </w:rPr>
        <w:t>S</w:t>
      </w:r>
      <w:r w:rsidR="007C5D84" w:rsidRPr="00884FDE">
        <w:rPr>
          <w:szCs w:val="21"/>
        </w:rPr>
        <w:t xml:space="preserve">e valorará, hasta un máximo de 10 puntos, la oferta de cursos formativos directamente relacionados con el objeto del contrato. Así, por cada curso oficial ofertado con una duración mínima de 20 horas y para un número mínimo de 20 asistentes </w:t>
      </w:r>
      <w:r w:rsidR="00974904" w:rsidRPr="00884FDE">
        <w:rPr>
          <w:szCs w:val="21"/>
        </w:rPr>
        <w:t xml:space="preserve">impartidos por profesionales </w:t>
      </w:r>
      <w:r w:rsidR="00834ED6" w:rsidRPr="00884FDE">
        <w:rPr>
          <w:szCs w:val="21"/>
        </w:rPr>
        <w:t>(presencial u online)</w:t>
      </w:r>
      <w:r w:rsidR="007C5D84" w:rsidRPr="00884FDE">
        <w:rPr>
          <w:szCs w:val="21"/>
        </w:rPr>
        <w:t>, se obtendrá una puntuación de 2,50 puntos, hasta un máximo de 10 puntos.</w:t>
      </w:r>
    </w:p>
    <w:p w14:paraId="09FD67E7" w14:textId="77777777" w:rsidR="008601E8" w:rsidRPr="00884FDE" w:rsidRDefault="008601E8" w:rsidP="00ED07AC">
      <w:pPr>
        <w:pStyle w:val="Prrafodelista"/>
        <w:tabs>
          <w:tab w:val="left" w:pos="426"/>
        </w:tabs>
        <w:spacing w:line="320" w:lineRule="exact"/>
        <w:ind w:left="0"/>
        <w:jc w:val="both"/>
        <w:rPr>
          <w:rFonts w:eastAsia="Source Sans Pro" w:cs="Source Sans Pro"/>
          <w:b/>
          <w:bCs/>
          <w:szCs w:val="21"/>
        </w:rPr>
      </w:pPr>
    </w:p>
    <w:p w14:paraId="2A998952" w14:textId="10C8F32F" w:rsidR="00920E78" w:rsidRPr="004A5454" w:rsidRDefault="00884FDE" w:rsidP="00ED07AC">
      <w:pPr>
        <w:spacing w:line="320" w:lineRule="exact"/>
        <w:jc w:val="both"/>
        <w:rPr>
          <w:szCs w:val="21"/>
        </w:rPr>
      </w:pPr>
      <w:r>
        <w:rPr>
          <w:szCs w:val="21"/>
        </w:rPr>
        <w:t>S</w:t>
      </w:r>
      <w:r w:rsidR="00920E78" w:rsidRPr="00ED07AC">
        <w:rPr>
          <w:szCs w:val="21"/>
        </w:rPr>
        <w:t xml:space="preserve">e deberá aportar una ficha técnica en la que quede definido </w:t>
      </w:r>
      <w:r>
        <w:rPr>
          <w:szCs w:val="21"/>
        </w:rPr>
        <w:t>cada</w:t>
      </w:r>
      <w:r w:rsidR="00920E78" w:rsidRPr="00ED07AC">
        <w:rPr>
          <w:szCs w:val="21"/>
        </w:rPr>
        <w:t xml:space="preserve"> curso ofertado (</w:t>
      </w:r>
      <w:r w:rsidR="00F54876" w:rsidRPr="00ED07AC">
        <w:rPr>
          <w:szCs w:val="21"/>
        </w:rPr>
        <w:t>horas</w:t>
      </w:r>
      <w:r w:rsidR="00920E78" w:rsidRPr="00ED07AC">
        <w:rPr>
          <w:szCs w:val="21"/>
        </w:rPr>
        <w:t xml:space="preserve">, contenidos y </w:t>
      </w:r>
      <w:r w:rsidR="00F54876" w:rsidRPr="00ED07AC">
        <w:rPr>
          <w:szCs w:val="21"/>
        </w:rPr>
        <w:t xml:space="preserve">número </w:t>
      </w:r>
      <w:r w:rsidR="00F54876" w:rsidRPr="00884FDE">
        <w:rPr>
          <w:szCs w:val="21"/>
        </w:rPr>
        <w:t>de asistentes simultáne</w:t>
      </w:r>
      <w:r w:rsidR="007D2AA6" w:rsidRPr="00884FDE">
        <w:rPr>
          <w:szCs w:val="21"/>
        </w:rPr>
        <w:t>os</w:t>
      </w:r>
      <w:r w:rsidR="003621D1">
        <w:rPr>
          <w:szCs w:val="21"/>
        </w:rPr>
        <w:t>).</w:t>
      </w:r>
      <w:r w:rsidR="00834ED6" w:rsidRPr="00884FDE">
        <w:rPr>
          <w:szCs w:val="21"/>
        </w:rPr>
        <w:t xml:space="preserve"> </w:t>
      </w:r>
      <w:r w:rsidR="00920E78" w:rsidRPr="00884FDE">
        <w:rPr>
          <w:szCs w:val="21"/>
        </w:rPr>
        <w:t xml:space="preserve">En caso de que de la ficha se deduzca que el </w:t>
      </w:r>
      <w:r w:rsidR="00F54876" w:rsidRPr="00884FDE">
        <w:rPr>
          <w:szCs w:val="21"/>
        </w:rPr>
        <w:t>curso</w:t>
      </w:r>
      <w:r w:rsidR="00920E78" w:rsidRPr="00884FDE">
        <w:rPr>
          <w:szCs w:val="21"/>
        </w:rPr>
        <w:t xml:space="preserve"> no cumple este criterio</w:t>
      </w:r>
      <w:r w:rsidR="00920E78" w:rsidRPr="004A5454">
        <w:rPr>
          <w:szCs w:val="21"/>
        </w:rPr>
        <w:t xml:space="preserve">, </w:t>
      </w:r>
      <w:r w:rsidR="00920E78" w:rsidRPr="004A5454">
        <w:rPr>
          <w:bCs/>
          <w:szCs w:val="21"/>
        </w:rPr>
        <w:t>no se dará puntuación al mismo</w:t>
      </w:r>
      <w:r w:rsidR="00F54876" w:rsidRPr="004A5454">
        <w:rPr>
          <w:szCs w:val="21"/>
        </w:rPr>
        <w:t>.</w:t>
      </w:r>
    </w:p>
    <w:p w14:paraId="3221A60D" w14:textId="77777777" w:rsidR="00920E78" w:rsidRPr="00ED07AC" w:rsidRDefault="00920E78" w:rsidP="00ED07AC">
      <w:pPr>
        <w:spacing w:line="320" w:lineRule="exact"/>
        <w:jc w:val="both"/>
        <w:rPr>
          <w:szCs w:val="21"/>
        </w:rPr>
      </w:pPr>
    </w:p>
    <w:p w14:paraId="4312AD23" w14:textId="2D3E74EA" w:rsidR="000E639A" w:rsidRPr="004A5454" w:rsidRDefault="004A5454" w:rsidP="007136DA">
      <w:pPr>
        <w:pStyle w:val="Prrafodelista"/>
        <w:widowControl w:val="0"/>
        <w:numPr>
          <w:ilvl w:val="0"/>
          <w:numId w:val="26"/>
        </w:numPr>
        <w:spacing w:line="320" w:lineRule="exact"/>
        <w:contextualSpacing/>
        <w:jc w:val="both"/>
        <w:outlineLvl w:val="1"/>
        <w:rPr>
          <w:b/>
          <w:szCs w:val="21"/>
        </w:rPr>
      </w:pPr>
      <w:bookmarkStart w:id="4" w:name="_Hlk142050818"/>
      <w:r w:rsidRPr="004A5454">
        <w:rPr>
          <w:rFonts w:cs="NewsGotT"/>
          <w:b/>
          <w:spacing w:val="-2"/>
          <w:szCs w:val="21"/>
        </w:rPr>
        <w:t>Aclaratorias para la oferta técnica para los criterios de valoración</w:t>
      </w:r>
      <w:r>
        <w:rPr>
          <w:rFonts w:cs="NewsGotT"/>
          <w:b/>
          <w:spacing w:val="-2"/>
          <w:szCs w:val="21"/>
        </w:rPr>
        <w:t xml:space="preserve"> automática.</w:t>
      </w:r>
    </w:p>
    <w:p w14:paraId="0BA0A74A" w14:textId="77777777" w:rsidR="004A5454" w:rsidRPr="004A5454" w:rsidRDefault="004A5454" w:rsidP="004A5454">
      <w:pPr>
        <w:pStyle w:val="Prrafodelista"/>
        <w:widowControl w:val="0"/>
        <w:spacing w:line="320" w:lineRule="exact"/>
        <w:ind w:left="360"/>
        <w:contextualSpacing/>
        <w:jc w:val="both"/>
        <w:outlineLvl w:val="1"/>
        <w:rPr>
          <w:b/>
          <w:szCs w:val="21"/>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1"/>
        <w:gridCol w:w="7275"/>
        <w:gridCol w:w="734"/>
      </w:tblGrid>
      <w:tr w:rsidR="008C717C" w:rsidRPr="008C717C" w14:paraId="5DF9CC9F" w14:textId="77777777" w:rsidTr="00913E95">
        <w:trPr>
          <w:trHeight w:val="255"/>
          <w:jc w:val="center"/>
        </w:trPr>
        <w:tc>
          <w:tcPr>
            <w:tcW w:w="9080" w:type="dxa"/>
            <w:gridSpan w:val="3"/>
            <w:tcBorders>
              <w:top w:val="single" w:sz="4" w:space="0" w:color="auto"/>
              <w:left w:val="single" w:sz="4" w:space="0" w:color="auto"/>
              <w:bottom w:val="single" w:sz="4" w:space="0" w:color="auto"/>
              <w:right w:val="single" w:sz="4" w:space="0" w:color="auto"/>
            </w:tcBorders>
            <w:noWrap/>
            <w:vAlign w:val="center"/>
            <w:hideMark/>
          </w:tcPr>
          <w:p w14:paraId="6BE8D329" w14:textId="33409539" w:rsidR="00B527A8" w:rsidRPr="008C717C" w:rsidRDefault="00B527A8" w:rsidP="00B527A8">
            <w:pPr>
              <w:pStyle w:val="Prrafodelista"/>
              <w:numPr>
                <w:ilvl w:val="1"/>
                <w:numId w:val="11"/>
              </w:numPr>
              <w:spacing w:line="320" w:lineRule="exact"/>
              <w:jc w:val="center"/>
              <w:rPr>
                <w:rFonts w:eastAsia="Noto Sans HK Medium" w:cs="Arial"/>
                <w:b/>
                <w:bCs/>
                <w:szCs w:val="21"/>
              </w:rPr>
            </w:pPr>
            <w:r w:rsidRPr="008C717C">
              <w:rPr>
                <w:rFonts w:eastAsia="Noto Sans HK Medium" w:cs="Arial"/>
                <w:b/>
                <w:bCs/>
                <w:szCs w:val="21"/>
              </w:rPr>
              <w:t xml:space="preserve">Características técnicas y funcionales </w:t>
            </w:r>
            <w:r w:rsidR="00913E95">
              <w:rPr>
                <w:rFonts w:eastAsia="Noto Sans HK Medium" w:cs="Arial"/>
                <w:b/>
                <w:bCs/>
                <w:szCs w:val="21"/>
              </w:rPr>
              <w:t xml:space="preserve">adicionales </w:t>
            </w:r>
            <w:r w:rsidRPr="008C717C">
              <w:rPr>
                <w:rFonts w:eastAsia="Noto Sans HK Medium" w:cs="Arial"/>
                <w:b/>
                <w:bCs/>
                <w:szCs w:val="21"/>
              </w:rPr>
              <w:t>de la solución ofertada</w:t>
            </w:r>
          </w:p>
        </w:tc>
      </w:tr>
      <w:tr w:rsidR="00B527A8" w:rsidRPr="00ED07AC" w14:paraId="31CC7DBC" w14:textId="77777777" w:rsidTr="00913E95">
        <w:tblPrEx>
          <w:jc w:val="left"/>
          <w:tblCellMar>
            <w:left w:w="108" w:type="dxa"/>
            <w:right w:w="108" w:type="dxa"/>
          </w:tblCellMar>
        </w:tblPrEx>
        <w:trPr>
          <w:tblHeader/>
        </w:trPr>
        <w:tc>
          <w:tcPr>
            <w:tcW w:w="1071" w:type="dxa"/>
            <w:shd w:val="clear" w:color="auto" w:fill="auto"/>
            <w:vAlign w:val="center"/>
          </w:tcPr>
          <w:p w14:paraId="2762AA6C" w14:textId="77777777" w:rsidR="00B527A8" w:rsidRPr="00ED07AC" w:rsidRDefault="00B527A8" w:rsidP="00970CFD">
            <w:pPr>
              <w:spacing w:line="320" w:lineRule="exact"/>
              <w:contextualSpacing/>
              <w:rPr>
                <w:rFonts w:eastAsia="Noto Sans HK Medium"/>
                <w:b/>
                <w:szCs w:val="21"/>
              </w:rPr>
            </w:pPr>
            <w:r w:rsidRPr="00ED07AC">
              <w:rPr>
                <w:rFonts w:eastAsia="Noto Sans HK Medium"/>
                <w:b/>
                <w:szCs w:val="21"/>
              </w:rPr>
              <w:t>Código</w:t>
            </w:r>
          </w:p>
        </w:tc>
        <w:tc>
          <w:tcPr>
            <w:tcW w:w="7275" w:type="dxa"/>
            <w:shd w:val="clear" w:color="auto" w:fill="auto"/>
            <w:vAlign w:val="center"/>
          </w:tcPr>
          <w:p w14:paraId="0F30B114" w14:textId="77777777" w:rsidR="00B527A8" w:rsidRPr="00ED07AC" w:rsidRDefault="00B527A8" w:rsidP="00970CFD">
            <w:pPr>
              <w:spacing w:line="320" w:lineRule="exact"/>
              <w:rPr>
                <w:rFonts w:eastAsia="Noto Sans HK Medium"/>
                <w:b/>
                <w:szCs w:val="21"/>
              </w:rPr>
            </w:pPr>
            <w:r w:rsidRPr="00ED07AC">
              <w:rPr>
                <w:rFonts w:eastAsia="Noto Sans HK Medium"/>
                <w:b/>
                <w:szCs w:val="21"/>
              </w:rPr>
              <w:t>Descripción</w:t>
            </w:r>
          </w:p>
        </w:tc>
        <w:tc>
          <w:tcPr>
            <w:tcW w:w="734" w:type="dxa"/>
            <w:shd w:val="clear" w:color="auto" w:fill="auto"/>
            <w:vAlign w:val="center"/>
          </w:tcPr>
          <w:p w14:paraId="5A05F673" w14:textId="123D62DD" w:rsidR="00B527A8" w:rsidRPr="00ED07AC" w:rsidRDefault="00B527A8" w:rsidP="00970CFD">
            <w:pPr>
              <w:widowControl w:val="0"/>
              <w:autoSpaceDE w:val="0"/>
              <w:autoSpaceDN w:val="0"/>
              <w:adjustRightInd w:val="0"/>
              <w:spacing w:line="320" w:lineRule="exact"/>
              <w:jc w:val="center"/>
              <w:rPr>
                <w:rFonts w:cs="NewsGotT"/>
                <w:b/>
                <w:bCs/>
                <w:spacing w:val="-2"/>
                <w:szCs w:val="21"/>
              </w:rPr>
            </w:pPr>
            <w:r>
              <w:rPr>
                <w:rFonts w:cs="NewsGotT"/>
                <w:b/>
                <w:bCs/>
                <w:spacing w:val="-2"/>
                <w:szCs w:val="21"/>
              </w:rPr>
              <w:t>Valor</w:t>
            </w:r>
          </w:p>
        </w:tc>
      </w:tr>
      <w:tr w:rsidR="008C717C" w:rsidRPr="00ED07AC" w14:paraId="77C841C2" w14:textId="77777777" w:rsidTr="00913E95">
        <w:tblPrEx>
          <w:jc w:val="left"/>
          <w:tblCellMar>
            <w:left w:w="108" w:type="dxa"/>
            <w:right w:w="108" w:type="dxa"/>
          </w:tblCellMar>
        </w:tblPrEx>
        <w:trPr>
          <w:hidden/>
        </w:trPr>
        <w:tc>
          <w:tcPr>
            <w:tcW w:w="1071" w:type="dxa"/>
            <w:shd w:val="clear" w:color="auto" w:fill="auto"/>
            <w:vAlign w:val="center"/>
          </w:tcPr>
          <w:p w14:paraId="72C3E879" w14:textId="77777777" w:rsidR="008C717C" w:rsidRPr="008C717C" w:rsidRDefault="008C717C" w:rsidP="008C717C">
            <w:pPr>
              <w:pStyle w:val="Prrafodelista"/>
              <w:numPr>
                <w:ilvl w:val="0"/>
                <w:numId w:val="20"/>
              </w:numPr>
              <w:spacing w:line="320" w:lineRule="exact"/>
              <w:contextualSpacing/>
              <w:rPr>
                <w:rFonts w:eastAsia="Noto Sans HK Medium"/>
                <w:vanish/>
                <w:szCs w:val="21"/>
              </w:rPr>
            </w:pPr>
          </w:p>
          <w:p w14:paraId="41C45D31" w14:textId="1F75517D" w:rsidR="008C717C" w:rsidRPr="00ED07AC" w:rsidRDefault="008C717C" w:rsidP="008C717C">
            <w:pPr>
              <w:pStyle w:val="Prrafodelista"/>
              <w:numPr>
                <w:ilvl w:val="1"/>
                <w:numId w:val="20"/>
              </w:numPr>
              <w:spacing w:line="320" w:lineRule="exact"/>
              <w:ind w:left="360"/>
              <w:contextualSpacing/>
              <w:rPr>
                <w:rFonts w:eastAsia="Noto Sans HK Medium"/>
                <w:szCs w:val="21"/>
              </w:rPr>
            </w:pPr>
          </w:p>
        </w:tc>
        <w:tc>
          <w:tcPr>
            <w:tcW w:w="7275" w:type="dxa"/>
            <w:shd w:val="clear" w:color="auto" w:fill="auto"/>
            <w:vAlign w:val="center"/>
          </w:tcPr>
          <w:p w14:paraId="2537F672" w14:textId="238CDBA3" w:rsidR="008C717C" w:rsidRPr="00ED07AC" w:rsidRDefault="008C717C" w:rsidP="00AA76F6">
            <w:pPr>
              <w:spacing w:line="320" w:lineRule="exact"/>
              <w:jc w:val="both"/>
              <w:rPr>
                <w:szCs w:val="21"/>
              </w:rPr>
            </w:pPr>
            <w:r>
              <w:rPr>
                <w:rFonts w:eastAsia="Noto Sans HK Medium"/>
                <w:szCs w:val="21"/>
              </w:rPr>
              <w:t>¿</w:t>
            </w:r>
            <w:r w:rsidRPr="00ED07AC">
              <w:rPr>
                <w:rFonts w:eastAsia="Noto Sans HK Medium"/>
                <w:szCs w:val="21"/>
              </w:rPr>
              <w:t>La herramienta s</w:t>
            </w:r>
            <w:r>
              <w:rPr>
                <w:rFonts w:eastAsia="Noto Sans HK Medium"/>
                <w:szCs w:val="21"/>
              </w:rPr>
              <w:t xml:space="preserve">e puede </w:t>
            </w:r>
            <w:r w:rsidRPr="00ED07AC">
              <w:rPr>
                <w:rFonts w:eastAsia="Noto Sans HK Medium"/>
                <w:szCs w:val="21"/>
              </w:rPr>
              <w:t>ejecutar completamente en local, sin necesidad de tener acceso externo a Internet</w:t>
            </w:r>
            <w:r>
              <w:rPr>
                <w:rFonts w:eastAsia="Noto Sans HK Medium"/>
                <w:szCs w:val="21"/>
              </w:rPr>
              <w:t xml:space="preserve"> y</w:t>
            </w:r>
            <w:r w:rsidRPr="00ED07AC">
              <w:rPr>
                <w:rFonts w:eastAsia="Noto Sans HK Medium"/>
                <w:szCs w:val="21"/>
              </w:rPr>
              <w:t xml:space="preserve"> todos los datos se almacenarán en local</w:t>
            </w:r>
            <w:r>
              <w:rPr>
                <w:rFonts w:eastAsia="Noto Sans HK Medium"/>
                <w:szCs w:val="21"/>
              </w:rPr>
              <w:t>?</w:t>
            </w:r>
          </w:p>
        </w:tc>
        <w:tc>
          <w:tcPr>
            <w:tcW w:w="734" w:type="dxa"/>
            <w:shd w:val="clear" w:color="auto" w:fill="auto"/>
            <w:vAlign w:val="center"/>
          </w:tcPr>
          <w:p w14:paraId="6EF63E7D" w14:textId="79EF835B"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362C73B5" w14:textId="77777777" w:rsidTr="00913E95">
        <w:tblPrEx>
          <w:jc w:val="left"/>
          <w:tblCellMar>
            <w:left w:w="108" w:type="dxa"/>
            <w:right w:w="108" w:type="dxa"/>
          </w:tblCellMar>
        </w:tblPrEx>
        <w:tc>
          <w:tcPr>
            <w:tcW w:w="1071" w:type="dxa"/>
            <w:shd w:val="clear" w:color="auto" w:fill="auto"/>
            <w:vAlign w:val="center"/>
          </w:tcPr>
          <w:p w14:paraId="588FB586"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1C33ADDF" w14:textId="41C9A7F8" w:rsidR="008C717C" w:rsidRPr="00ED07AC" w:rsidRDefault="008C717C" w:rsidP="00AA76F6">
            <w:pPr>
              <w:spacing w:line="320" w:lineRule="exact"/>
              <w:jc w:val="both"/>
              <w:rPr>
                <w:rFonts w:eastAsia="Noto Sans HK Medium"/>
                <w:szCs w:val="21"/>
              </w:rPr>
            </w:pPr>
            <w:r>
              <w:rPr>
                <w:rFonts w:eastAsia="Noto Sans HK Medium"/>
                <w:szCs w:val="21"/>
              </w:rPr>
              <w:t xml:space="preserve">¿La herramienta </w:t>
            </w:r>
            <w:r w:rsidR="00926761">
              <w:rPr>
                <w:rFonts w:eastAsia="Noto Sans HK Medium"/>
                <w:szCs w:val="21"/>
              </w:rPr>
              <w:t>incluye</w:t>
            </w:r>
            <w:r w:rsidRPr="00ED07AC">
              <w:rPr>
                <w:rFonts w:eastAsia="Noto Sans HK Medium"/>
                <w:szCs w:val="21"/>
              </w:rPr>
              <w:t xml:space="preserve"> opciones de operación semiautomáticas para permitir un control granular sobre la explotación específica del sistema, el progreso del ataque y el alcance</w:t>
            </w:r>
            <w:r>
              <w:rPr>
                <w:rFonts w:eastAsia="Noto Sans HK Medium"/>
                <w:szCs w:val="21"/>
              </w:rPr>
              <w:t>,</w:t>
            </w:r>
            <w:r w:rsidRPr="00ED07AC">
              <w:rPr>
                <w:rFonts w:eastAsia="Noto Sans HK Medium"/>
                <w:szCs w:val="21"/>
              </w:rPr>
              <w:t xml:space="preserve"> </w:t>
            </w:r>
            <w:r>
              <w:rPr>
                <w:rFonts w:eastAsia="Noto Sans HK Medium"/>
                <w:szCs w:val="21"/>
              </w:rPr>
              <w:t>p</w:t>
            </w:r>
            <w:r w:rsidRPr="00ED07AC">
              <w:rPr>
                <w:rFonts w:eastAsia="Noto Sans HK Medium"/>
                <w:szCs w:val="21"/>
              </w:rPr>
              <w:t xml:space="preserve">ermitiendo al </w:t>
            </w:r>
            <w:r w:rsidRPr="0005788E">
              <w:rPr>
                <w:rFonts w:eastAsia="Noto Sans HK Medium"/>
                <w:szCs w:val="21"/>
              </w:rPr>
              <w:t xml:space="preserve">técnico de seguridad </w:t>
            </w:r>
            <w:r w:rsidRPr="00ED07AC">
              <w:rPr>
                <w:rFonts w:eastAsia="Noto Sans HK Medium"/>
                <w:szCs w:val="21"/>
              </w:rPr>
              <w:t>decidir qué vulnerabilidades de las detectadas explotar y en qué condiciones</w:t>
            </w:r>
            <w:r>
              <w:rPr>
                <w:rFonts w:eastAsia="Noto Sans HK Medium"/>
                <w:szCs w:val="21"/>
              </w:rPr>
              <w:t>?</w:t>
            </w:r>
          </w:p>
        </w:tc>
        <w:tc>
          <w:tcPr>
            <w:tcW w:w="734" w:type="dxa"/>
            <w:shd w:val="clear" w:color="auto" w:fill="auto"/>
            <w:vAlign w:val="center"/>
          </w:tcPr>
          <w:p w14:paraId="05A215D6" w14:textId="03F081C6"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03CBB8D7" w14:textId="77777777" w:rsidTr="00913E95">
        <w:tblPrEx>
          <w:jc w:val="left"/>
          <w:tblCellMar>
            <w:left w:w="108" w:type="dxa"/>
            <w:right w:w="108" w:type="dxa"/>
          </w:tblCellMar>
        </w:tblPrEx>
        <w:tc>
          <w:tcPr>
            <w:tcW w:w="1071" w:type="dxa"/>
            <w:shd w:val="clear" w:color="auto" w:fill="auto"/>
            <w:vAlign w:val="center"/>
          </w:tcPr>
          <w:p w14:paraId="625FACBC"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0B729B2A" w14:textId="5C1BD85F" w:rsidR="008C717C" w:rsidRPr="00ED07AC" w:rsidRDefault="008C717C" w:rsidP="00AA76F6">
            <w:pPr>
              <w:spacing w:line="320" w:lineRule="exact"/>
              <w:jc w:val="both"/>
              <w:rPr>
                <w:rFonts w:eastAsia="Noto Sans HK Medium"/>
                <w:szCs w:val="21"/>
              </w:rPr>
            </w:pPr>
            <w:r>
              <w:rPr>
                <w:rFonts w:eastAsia="Noto Sans HK Medium"/>
                <w:szCs w:val="21"/>
              </w:rPr>
              <w:t>¿La herramienta p</w:t>
            </w:r>
            <w:r w:rsidRPr="00ED07AC">
              <w:rPr>
                <w:rFonts w:eastAsia="Noto Sans HK Medium"/>
                <w:szCs w:val="21"/>
              </w:rPr>
              <w:t>ermit</w:t>
            </w:r>
            <w:r>
              <w:rPr>
                <w:rFonts w:eastAsia="Noto Sans HK Medium"/>
                <w:szCs w:val="21"/>
              </w:rPr>
              <w:t>e</w:t>
            </w:r>
            <w:r w:rsidRPr="00ED07AC">
              <w:rPr>
                <w:rFonts w:eastAsia="Noto Sans HK Medium"/>
                <w:szCs w:val="21"/>
              </w:rPr>
              <w:t xml:space="preserve"> configurar rangos de direcciones IP para el escenario </w:t>
            </w:r>
            <w:r>
              <w:rPr>
                <w:rFonts w:eastAsia="Noto Sans HK Medium"/>
                <w:szCs w:val="21"/>
              </w:rPr>
              <w:t>pentesting</w:t>
            </w:r>
            <w:r w:rsidRPr="00ED07AC">
              <w:rPr>
                <w:rFonts w:eastAsia="Noto Sans HK Medium"/>
                <w:szCs w:val="21"/>
              </w:rPr>
              <w:t xml:space="preserve"> y su límite de tiempo</w:t>
            </w:r>
            <w:r>
              <w:rPr>
                <w:rFonts w:eastAsia="Noto Sans HK Medium"/>
                <w:szCs w:val="21"/>
              </w:rPr>
              <w:t>?</w:t>
            </w:r>
            <w:r w:rsidRPr="00ED07AC">
              <w:rPr>
                <w:rFonts w:eastAsia="Noto Sans HK Medium"/>
                <w:szCs w:val="21"/>
              </w:rPr>
              <w:t xml:space="preserve">  </w:t>
            </w:r>
          </w:p>
        </w:tc>
        <w:tc>
          <w:tcPr>
            <w:tcW w:w="734" w:type="dxa"/>
            <w:shd w:val="clear" w:color="auto" w:fill="auto"/>
            <w:vAlign w:val="center"/>
          </w:tcPr>
          <w:p w14:paraId="46B75F31" w14:textId="57E78148"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68FFE140" w14:textId="77777777" w:rsidTr="00913E95">
        <w:tblPrEx>
          <w:jc w:val="left"/>
          <w:tblCellMar>
            <w:left w:w="108" w:type="dxa"/>
            <w:right w:w="108" w:type="dxa"/>
          </w:tblCellMar>
        </w:tblPrEx>
        <w:tc>
          <w:tcPr>
            <w:tcW w:w="1071" w:type="dxa"/>
            <w:shd w:val="clear" w:color="auto" w:fill="auto"/>
            <w:vAlign w:val="center"/>
          </w:tcPr>
          <w:p w14:paraId="397EC202"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4EE59F84" w14:textId="3F4CCF23" w:rsidR="008C717C" w:rsidRPr="00ED07AC" w:rsidRDefault="008C717C" w:rsidP="00AA76F6">
            <w:pPr>
              <w:spacing w:line="320" w:lineRule="exact"/>
              <w:jc w:val="both"/>
              <w:rPr>
                <w:rFonts w:eastAsia="Noto Sans HK Medium"/>
                <w:szCs w:val="21"/>
              </w:rPr>
            </w:pPr>
            <w:r>
              <w:rPr>
                <w:rFonts w:eastAsia="Noto Sans HK Medium"/>
                <w:szCs w:val="21"/>
              </w:rPr>
              <w:t>¿Puede</w:t>
            </w:r>
            <w:r w:rsidRPr="00ED07AC">
              <w:rPr>
                <w:rFonts w:eastAsia="Noto Sans HK Medium"/>
                <w:szCs w:val="21"/>
              </w:rPr>
              <w:t xml:space="preserve"> realizar evaluación de vulnerabilidades, transparentándolas al equipo técnico </w:t>
            </w:r>
            <w:r>
              <w:rPr>
                <w:rFonts w:eastAsia="Noto Sans HK Medium"/>
                <w:szCs w:val="21"/>
              </w:rPr>
              <w:t>de seguridad dando una puntuación</w:t>
            </w:r>
            <w:r w:rsidRPr="00ED07AC">
              <w:rPr>
                <w:rFonts w:eastAsia="Noto Sans HK Medium"/>
                <w:szCs w:val="21"/>
              </w:rPr>
              <w:t xml:space="preserve"> particularizad</w:t>
            </w:r>
            <w:r>
              <w:rPr>
                <w:rFonts w:eastAsia="Noto Sans HK Medium"/>
                <w:szCs w:val="21"/>
              </w:rPr>
              <w:t>a</w:t>
            </w:r>
            <w:r w:rsidRPr="00ED07AC">
              <w:rPr>
                <w:rFonts w:eastAsia="Noto Sans HK Medium"/>
                <w:szCs w:val="21"/>
              </w:rPr>
              <w:t xml:space="preserve"> para el entorno de prueba</w:t>
            </w:r>
            <w:r>
              <w:rPr>
                <w:rFonts w:eastAsia="Noto Sans HK Medium"/>
                <w:szCs w:val="21"/>
              </w:rPr>
              <w:t>?</w:t>
            </w:r>
          </w:p>
        </w:tc>
        <w:tc>
          <w:tcPr>
            <w:tcW w:w="734" w:type="dxa"/>
            <w:shd w:val="clear" w:color="auto" w:fill="auto"/>
            <w:vAlign w:val="center"/>
          </w:tcPr>
          <w:p w14:paraId="5A256E28" w14:textId="410926BE"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2EE8043F" w14:textId="77777777" w:rsidTr="00913E95">
        <w:tblPrEx>
          <w:jc w:val="left"/>
          <w:tblCellMar>
            <w:left w:w="108" w:type="dxa"/>
            <w:right w:w="108" w:type="dxa"/>
          </w:tblCellMar>
        </w:tblPrEx>
        <w:tc>
          <w:tcPr>
            <w:tcW w:w="1071" w:type="dxa"/>
            <w:shd w:val="clear" w:color="auto" w:fill="auto"/>
            <w:vAlign w:val="center"/>
          </w:tcPr>
          <w:p w14:paraId="3B714398" w14:textId="77777777" w:rsidR="008C717C" w:rsidRPr="00315460"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033AF4EA" w14:textId="6356E4AA" w:rsidR="008C717C" w:rsidRPr="00315460" w:rsidRDefault="008C717C" w:rsidP="00AA76F6">
            <w:pPr>
              <w:spacing w:line="320" w:lineRule="exact"/>
              <w:jc w:val="both"/>
              <w:rPr>
                <w:rFonts w:eastAsia="Noto Sans HK Medium"/>
                <w:szCs w:val="21"/>
              </w:rPr>
            </w:pPr>
            <w:r>
              <w:rPr>
                <w:rFonts w:eastAsia="Noto Sans HK Medium"/>
                <w:szCs w:val="21"/>
              </w:rPr>
              <w:t>¿</w:t>
            </w:r>
            <w:r w:rsidRPr="00315460">
              <w:rPr>
                <w:rFonts w:eastAsia="Noto Sans HK Medium"/>
                <w:szCs w:val="21"/>
              </w:rPr>
              <w:t>La solución puede realizar propuestas de remediación con simulaciones del impacto de la aplicación de estas remediaciones</w:t>
            </w:r>
            <w:r>
              <w:rPr>
                <w:rFonts w:eastAsia="Noto Sans HK Medium"/>
                <w:szCs w:val="21"/>
              </w:rPr>
              <w:t xml:space="preserve"> pudiendo extraerse</w:t>
            </w:r>
            <w:r w:rsidRPr="00315460">
              <w:rPr>
                <w:rFonts w:eastAsia="Noto Sans HK Medium"/>
                <w:szCs w:val="21"/>
              </w:rPr>
              <w:t xml:space="preserve"> de una BBDD del producto creada al efecto por el proveedor que resuma y presente la información al técnico de seguridad</w:t>
            </w:r>
            <w:r>
              <w:rPr>
                <w:rFonts w:eastAsia="Noto Sans HK Medium"/>
                <w:szCs w:val="21"/>
              </w:rPr>
              <w:t>?</w:t>
            </w:r>
          </w:p>
        </w:tc>
        <w:tc>
          <w:tcPr>
            <w:tcW w:w="734" w:type="dxa"/>
            <w:shd w:val="clear" w:color="auto" w:fill="auto"/>
            <w:vAlign w:val="center"/>
          </w:tcPr>
          <w:p w14:paraId="07D26E8E" w14:textId="73BB3259"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3A685CA6" w14:textId="77777777" w:rsidTr="00913E95">
        <w:tblPrEx>
          <w:jc w:val="left"/>
          <w:tblCellMar>
            <w:left w:w="108" w:type="dxa"/>
            <w:right w:w="108" w:type="dxa"/>
          </w:tblCellMar>
        </w:tblPrEx>
        <w:tc>
          <w:tcPr>
            <w:tcW w:w="1071" w:type="dxa"/>
            <w:shd w:val="clear" w:color="auto" w:fill="auto"/>
            <w:vAlign w:val="center"/>
          </w:tcPr>
          <w:p w14:paraId="15F7BA60"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5BB5A2C4" w14:textId="21CF8551" w:rsidR="008C717C" w:rsidRPr="00ED07AC" w:rsidRDefault="008C717C" w:rsidP="00AA76F6">
            <w:pPr>
              <w:spacing w:line="320" w:lineRule="exact"/>
              <w:jc w:val="both"/>
              <w:rPr>
                <w:rFonts w:eastAsia="Noto Sans HK Medium"/>
                <w:szCs w:val="21"/>
              </w:rPr>
            </w:pPr>
            <w:r>
              <w:rPr>
                <w:rFonts w:eastAsia="Noto Sans HK Medium"/>
                <w:szCs w:val="21"/>
              </w:rPr>
              <w:t>¿Puede</w:t>
            </w:r>
            <w:r w:rsidRPr="00ED07AC">
              <w:rPr>
                <w:rFonts w:eastAsia="Noto Sans HK Medium"/>
                <w:szCs w:val="21"/>
              </w:rPr>
              <w:t xml:space="preserve"> ofrecer información de cómo se han obtenido los logros mediante interfaz al efecto que permita a los técnicos de seguridad seguir la traza de las distintas vulnerabilidades aprovechadas</w:t>
            </w:r>
            <w:r>
              <w:rPr>
                <w:rFonts w:eastAsia="Noto Sans HK Medium"/>
                <w:szCs w:val="21"/>
              </w:rPr>
              <w:t>?</w:t>
            </w:r>
          </w:p>
        </w:tc>
        <w:tc>
          <w:tcPr>
            <w:tcW w:w="734" w:type="dxa"/>
            <w:shd w:val="clear" w:color="auto" w:fill="auto"/>
            <w:vAlign w:val="center"/>
          </w:tcPr>
          <w:p w14:paraId="62323000" w14:textId="46FD581A"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134141D9" w14:textId="77777777" w:rsidTr="00913E95">
        <w:tblPrEx>
          <w:jc w:val="left"/>
          <w:tblCellMar>
            <w:left w:w="108" w:type="dxa"/>
            <w:right w:w="108" w:type="dxa"/>
          </w:tblCellMar>
        </w:tblPrEx>
        <w:tc>
          <w:tcPr>
            <w:tcW w:w="1071" w:type="dxa"/>
            <w:shd w:val="clear" w:color="auto" w:fill="auto"/>
            <w:vAlign w:val="center"/>
          </w:tcPr>
          <w:p w14:paraId="50B70E51"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19AD143E" w14:textId="0BF40803" w:rsidR="008C717C" w:rsidRPr="00ED07AC" w:rsidRDefault="008C717C" w:rsidP="00AA76F6">
            <w:pPr>
              <w:spacing w:line="320" w:lineRule="exact"/>
              <w:jc w:val="both"/>
              <w:rPr>
                <w:rFonts w:eastAsia="Noto Sans HK Medium"/>
                <w:szCs w:val="21"/>
              </w:rPr>
            </w:pPr>
            <w:r>
              <w:rPr>
                <w:rFonts w:eastAsia="Noto Sans HK Medium"/>
                <w:szCs w:val="21"/>
              </w:rPr>
              <w:t>¿Puede e</w:t>
            </w:r>
            <w:r w:rsidRPr="00ED07AC">
              <w:rPr>
                <w:rFonts w:eastAsia="Noto Sans HK Medium"/>
                <w:szCs w:val="21"/>
              </w:rPr>
              <w:t xml:space="preserve">laborar un </w:t>
            </w:r>
            <w:proofErr w:type="spellStart"/>
            <w:r>
              <w:rPr>
                <w:rFonts w:eastAsia="Noto Sans HK Medium"/>
                <w:szCs w:val="21"/>
              </w:rPr>
              <w:t>s</w:t>
            </w:r>
            <w:r w:rsidRPr="00ED07AC">
              <w:rPr>
                <w:rFonts w:eastAsia="Noto Sans HK Medium"/>
                <w:szCs w:val="21"/>
              </w:rPr>
              <w:t>coring</w:t>
            </w:r>
            <w:proofErr w:type="spellEnd"/>
            <w:r w:rsidRPr="00ED07AC">
              <w:rPr>
                <w:rFonts w:eastAsia="Noto Sans HK Medium"/>
                <w:szCs w:val="21"/>
              </w:rPr>
              <w:t xml:space="preserve"> de resiliencia de los sistemas e infraestructuras analizados</w:t>
            </w:r>
            <w:r>
              <w:rPr>
                <w:rFonts w:eastAsia="Noto Sans HK Medium"/>
                <w:szCs w:val="21"/>
              </w:rPr>
              <w:t>?</w:t>
            </w:r>
          </w:p>
        </w:tc>
        <w:tc>
          <w:tcPr>
            <w:tcW w:w="734" w:type="dxa"/>
            <w:shd w:val="clear" w:color="auto" w:fill="auto"/>
          </w:tcPr>
          <w:p w14:paraId="1FEE47B2" w14:textId="5269A4E1"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3FC2EBF8" w14:textId="77777777" w:rsidTr="00913E95">
        <w:tblPrEx>
          <w:jc w:val="left"/>
          <w:tblCellMar>
            <w:left w:w="108" w:type="dxa"/>
            <w:right w:w="108" w:type="dxa"/>
          </w:tblCellMar>
        </w:tblPrEx>
        <w:tc>
          <w:tcPr>
            <w:tcW w:w="1071" w:type="dxa"/>
            <w:shd w:val="clear" w:color="auto" w:fill="auto"/>
            <w:vAlign w:val="center"/>
          </w:tcPr>
          <w:p w14:paraId="4987CE90"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7A0C5502" w14:textId="2A828F91" w:rsidR="008C717C" w:rsidRPr="00ED07AC" w:rsidRDefault="008C717C" w:rsidP="00AA76F6">
            <w:pPr>
              <w:spacing w:line="320" w:lineRule="exact"/>
              <w:jc w:val="both"/>
              <w:rPr>
                <w:rFonts w:eastAsia="Noto Sans HK Medium"/>
                <w:szCs w:val="21"/>
              </w:rPr>
            </w:pPr>
            <w:r>
              <w:rPr>
                <w:rFonts w:eastAsia="Noto Sans HK Medium"/>
                <w:szCs w:val="21"/>
              </w:rPr>
              <w:t>¿Puede emitir un informe específico con los l</w:t>
            </w:r>
            <w:r w:rsidRPr="00ED07AC">
              <w:rPr>
                <w:rFonts w:eastAsia="Noto Sans HK Medium"/>
                <w:szCs w:val="21"/>
              </w:rPr>
              <w:t>ogros alcanzados con las estrategias y rutas empleadas para conseguirlos</w:t>
            </w:r>
            <w:r>
              <w:rPr>
                <w:rFonts w:eastAsia="Noto Sans HK Medium"/>
                <w:szCs w:val="21"/>
              </w:rPr>
              <w:t>?</w:t>
            </w:r>
          </w:p>
        </w:tc>
        <w:tc>
          <w:tcPr>
            <w:tcW w:w="734" w:type="dxa"/>
            <w:shd w:val="clear" w:color="auto" w:fill="auto"/>
          </w:tcPr>
          <w:p w14:paraId="462620BE" w14:textId="724DC66C"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3E861A2D" w14:textId="77777777" w:rsidTr="00913E95">
        <w:tblPrEx>
          <w:jc w:val="left"/>
          <w:tblCellMar>
            <w:left w:w="108" w:type="dxa"/>
            <w:right w:w="108" w:type="dxa"/>
          </w:tblCellMar>
        </w:tblPrEx>
        <w:tc>
          <w:tcPr>
            <w:tcW w:w="1071" w:type="dxa"/>
            <w:shd w:val="clear" w:color="auto" w:fill="auto"/>
            <w:vAlign w:val="center"/>
          </w:tcPr>
          <w:p w14:paraId="33E365DB"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35C75774" w14:textId="699B83D3" w:rsidR="008C717C" w:rsidRPr="00ED07AC" w:rsidRDefault="008C717C" w:rsidP="00AA76F6">
            <w:pPr>
              <w:spacing w:line="320" w:lineRule="exact"/>
              <w:jc w:val="both"/>
              <w:rPr>
                <w:rFonts w:eastAsia="Noto Sans HK Medium"/>
                <w:szCs w:val="21"/>
              </w:rPr>
            </w:pPr>
            <w:r>
              <w:rPr>
                <w:rFonts w:eastAsia="Noto Sans HK Medium"/>
                <w:szCs w:val="21"/>
              </w:rPr>
              <w:t>¿</w:t>
            </w:r>
            <w:r w:rsidRPr="00ED07AC">
              <w:rPr>
                <w:rFonts w:eastAsia="Noto Sans HK Medium"/>
                <w:szCs w:val="21"/>
              </w:rPr>
              <w:t xml:space="preserve">Los informes </w:t>
            </w:r>
            <w:r w:rsidR="00926761">
              <w:rPr>
                <w:rFonts w:eastAsia="Noto Sans HK Medium"/>
                <w:szCs w:val="21"/>
              </w:rPr>
              <w:t>tienen</w:t>
            </w:r>
            <w:r w:rsidRPr="00ED07AC">
              <w:rPr>
                <w:rFonts w:eastAsia="Noto Sans HK Medium"/>
                <w:szCs w:val="21"/>
              </w:rPr>
              <w:t xml:space="preserve"> un nivel de terminación que permit</w:t>
            </w:r>
            <w:r w:rsidR="00926761">
              <w:rPr>
                <w:rFonts w:eastAsia="Noto Sans HK Medium"/>
                <w:szCs w:val="21"/>
              </w:rPr>
              <w:t>en</w:t>
            </w:r>
            <w:r w:rsidRPr="00ED07AC">
              <w:rPr>
                <w:rFonts w:eastAsia="Noto Sans HK Medium"/>
                <w:szCs w:val="21"/>
              </w:rPr>
              <w:t xml:space="preserve"> ser directamente distribuibles sin necesidad de edición y </w:t>
            </w:r>
            <w:r w:rsidR="00926761">
              <w:rPr>
                <w:rFonts w:eastAsia="Noto Sans HK Medium"/>
                <w:szCs w:val="21"/>
              </w:rPr>
              <w:t>pueden</w:t>
            </w:r>
            <w:r w:rsidRPr="00ED07AC">
              <w:rPr>
                <w:rFonts w:eastAsia="Noto Sans HK Medium"/>
                <w:szCs w:val="21"/>
              </w:rPr>
              <w:t xml:space="preserve"> ser configurables incorporando la imagen de marca de SAS</w:t>
            </w:r>
            <w:r>
              <w:rPr>
                <w:rFonts w:eastAsia="Noto Sans HK Medium"/>
                <w:szCs w:val="21"/>
              </w:rPr>
              <w:t>?</w:t>
            </w:r>
          </w:p>
        </w:tc>
        <w:tc>
          <w:tcPr>
            <w:tcW w:w="734" w:type="dxa"/>
            <w:shd w:val="clear" w:color="auto" w:fill="auto"/>
          </w:tcPr>
          <w:p w14:paraId="3B72CF43" w14:textId="74793583"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r w:rsidR="008C717C" w:rsidRPr="00ED07AC" w14:paraId="75026402" w14:textId="77777777" w:rsidTr="00913E95">
        <w:tblPrEx>
          <w:jc w:val="left"/>
          <w:tblCellMar>
            <w:left w:w="108" w:type="dxa"/>
            <w:right w:w="108" w:type="dxa"/>
          </w:tblCellMar>
        </w:tblPrEx>
        <w:tc>
          <w:tcPr>
            <w:tcW w:w="1071" w:type="dxa"/>
            <w:shd w:val="clear" w:color="auto" w:fill="auto"/>
            <w:vAlign w:val="center"/>
          </w:tcPr>
          <w:p w14:paraId="39A70C36" w14:textId="77777777" w:rsidR="008C717C" w:rsidRPr="00ED07AC" w:rsidRDefault="008C717C" w:rsidP="008C717C">
            <w:pPr>
              <w:pStyle w:val="Prrafodelista"/>
              <w:numPr>
                <w:ilvl w:val="1"/>
                <w:numId w:val="20"/>
              </w:numPr>
              <w:spacing w:line="320" w:lineRule="exact"/>
              <w:ind w:left="0" w:firstLine="0"/>
              <w:contextualSpacing/>
              <w:rPr>
                <w:rFonts w:eastAsia="Noto Sans HK Medium"/>
                <w:szCs w:val="21"/>
              </w:rPr>
            </w:pPr>
          </w:p>
        </w:tc>
        <w:tc>
          <w:tcPr>
            <w:tcW w:w="7275" w:type="dxa"/>
            <w:shd w:val="clear" w:color="auto" w:fill="auto"/>
          </w:tcPr>
          <w:p w14:paraId="588C419E" w14:textId="0FF1B114" w:rsidR="008C717C" w:rsidRPr="00ED07AC" w:rsidRDefault="008C717C" w:rsidP="00AA76F6">
            <w:pPr>
              <w:spacing w:line="320" w:lineRule="exact"/>
              <w:jc w:val="both"/>
              <w:rPr>
                <w:rFonts w:eastAsia="Noto Sans HK Medium"/>
                <w:szCs w:val="21"/>
              </w:rPr>
            </w:pPr>
            <w:r>
              <w:rPr>
                <w:rFonts w:eastAsia="Noto Sans HK Medium"/>
                <w:szCs w:val="21"/>
              </w:rPr>
              <w:t>¿</w:t>
            </w:r>
            <w:r w:rsidR="00926761">
              <w:rPr>
                <w:rFonts w:eastAsia="Noto Sans HK Medium"/>
                <w:szCs w:val="21"/>
              </w:rPr>
              <w:t>Puede</w:t>
            </w:r>
            <w:r w:rsidRPr="00ED07AC">
              <w:rPr>
                <w:rFonts w:eastAsia="Noto Sans HK Medium"/>
                <w:szCs w:val="21"/>
              </w:rPr>
              <w:t xml:space="preserve"> estar alineada con el </w:t>
            </w:r>
            <w:proofErr w:type="spellStart"/>
            <w:r w:rsidRPr="00ED07AC">
              <w:rPr>
                <w:rFonts w:eastAsia="Noto Sans HK Medium"/>
                <w:szCs w:val="21"/>
              </w:rPr>
              <w:t>framework</w:t>
            </w:r>
            <w:proofErr w:type="spellEnd"/>
            <w:r w:rsidRPr="00ED07AC">
              <w:rPr>
                <w:rFonts w:eastAsia="Noto Sans HK Medium"/>
                <w:szCs w:val="21"/>
              </w:rPr>
              <w:t xml:space="preserve"> MITRE ATT&amp;CK</w:t>
            </w:r>
            <w:r>
              <w:rPr>
                <w:rFonts w:eastAsia="Noto Sans HK Medium"/>
                <w:szCs w:val="21"/>
              </w:rPr>
              <w:t>?</w:t>
            </w:r>
          </w:p>
        </w:tc>
        <w:tc>
          <w:tcPr>
            <w:tcW w:w="734" w:type="dxa"/>
            <w:shd w:val="clear" w:color="auto" w:fill="auto"/>
          </w:tcPr>
          <w:p w14:paraId="17BE279D" w14:textId="4BE9A850" w:rsidR="008C717C" w:rsidRPr="00ED07AC" w:rsidRDefault="008C717C" w:rsidP="00AA76F6">
            <w:pPr>
              <w:spacing w:line="320" w:lineRule="exact"/>
              <w:jc w:val="center"/>
              <w:rPr>
                <w:rFonts w:eastAsia="Noto Sans HK Medium"/>
                <w:szCs w:val="21"/>
              </w:rPr>
            </w:pPr>
            <w:r w:rsidRPr="008C717C">
              <w:rPr>
                <w:rFonts w:eastAsia="Noto Sans HK Medium"/>
                <w:szCs w:val="21"/>
              </w:rPr>
              <w:t>SI/NO</w:t>
            </w:r>
          </w:p>
        </w:tc>
      </w:tr>
    </w:tbl>
    <w:p w14:paraId="1A797E6C" w14:textId="6D3E1AD8" w:rsidR="00B527A8" w:rsidRPr="00913E95" w:rsidRDefault="00B527A8" w:rsidP="00ED07AC">
      <w:pPr>
        <w:spacing w:line="320" w:lineRule="exact"/>
        <w:jc w:val="both"/>
        <w:rPr>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16"/>
        <w:gridCol w:w="2551"/>
      </w:tblGrid>
      <w:tr w:rsidR="008C717C" w:rsidRPr="008C717C" w14:paraId="45A33A8A" w14:textId="77777777" w:rsidTr="008C717C">
        <w:trPr>
          <w:trHeight w:val="255"/>
          <w:jc w:val="center"/>
        </w:trPr>
        <w:tc>
          <w:tcPr>
            <w:tcW w:w="9067" w:type="dxa"/>
            <w:gridSpan w:val="2"/>
            <w:tcBorders>
              <w:top w:val="single" w:sz="4" w:space="0" w:color="auto"/>
              <w:left w:val="single" w:sz="4" w:space="0" w:color="auto"/>
              <w:bottom w:val="single" w:sz="4" w:space="0" w:color="auto"/>
              <w:right w:val="single" w:sz="4" w:space="0" w:color="auto"/>
            </w:tcBorders>
            <w:noWrap/>
            <w:vAlign w:val="center"/>
            <w:hideMark/>
          </w:tcPr>
          <w:p w14:paraId="792CC58A" w14:textId="2387E5C2" w:rsidR="00B527A8" w:rsidRPr="008C717C" w:rsidRDefault="00B527A8" w:rsidP="00B527A8">
            <w:pPr>
              <w:pStyle w:val="Prrafodelista"/>
              <w:numPr>
                <w:ilvl w:val="1"/>
                <w:numId w:val="11"/>
              </w:numPr>
              <w:spacing w:line="320" w:lineRule="exact"/>
              <w:jc w:val="center"/>
              <w:rPr>
                <w:rFonts w:eastAsia="Noto Sans HK Medium" w:cs="Arial"/>
                <w:b/>
                <w:bCs/>
                <w:szCs w:val="21"/>
              </w:rPr>
            </w:pPr>
            <w:r w:rsidRPr="008C717C">
              <w:rPr>
                <w:rFonts w:eastAsia="Noto Sans HK Medium" w:cs="Arial"/>
                <w:b/>
                <w:bCs/>
                <w:szCs w:val="21"/>
              </w:rPr>
              <w:t>Incremento del número de equipos testeables</w:t>
            </w:r>
            <w:r w:rsidR="00913E95">
              <w:rPr>
                <w:rFonts w:eastAsia="Noto Sans HK Medium" w:cs="Arial"/>
                <w:b/>
                <w:bCs/>
                <w:szCs w:val="21"/>
              </w:rPr>
              <w:t xml:space="preserve"> simultáneamente</w:t>
            </w:r>
          </w:p>
        </w:tc>
      </w:tr>
      <w:tr w:rsidR="008C717C" w:rsidRPr="008C717C" w14:paraId="12ED0532" w14:textId="77777777" w:rsidTr="008C717C">
        <w:trPr>
          <w:trHeight w:val="255"/>
          <w:jc w:val="center"/>
        </w:trPr>
        <w:tc>
          <w:tcPr>
            <w:tcW w:w="6516" w:type="dxa"/>
            <w:tcBorders>
              <w:top w:val="single" w:sz="4" w:space="0" w:color="auto"/>
              <w:left w:val="single" w:sz="4" w:space="0" w:color="auto"/>
              <w:bottom w:val="single" w:sz="4" w:space="0" w:color="auto"/>
              <w:right w:val="single" w:sz="4" w:space="0" w:color="auto"/>
            </w:tcBorders>
            <w:noWrap/>
            <w:vAlign w:val="center"/>
            <w:hideMark/>
          </w:tcPr>
          <w:p w14:paraId="2209A045" w14:textId="77777777" w:rsidR="00B527A8" w:rsidRPr="008C717C" w:rsidRDefault="00B527A8" w:rsidP="00970CFD">
            <w:pPr>
              <w:spacing w:line="320" w:lineRule="exact"/>
              <w:jc w:val="center"/>
              <w:rPr>
                <w:rFonts w:eastAsia="Noto Sans HK Medium"/>
                <w:b/>
                <w:bCs/>
                <w:szCs w:val="21"/>
              </w:rPr>
            </w:pPr>
            <w:r w:rsidRPr="008C717C">
              <w:rPr>
                <w:rFonts w:eastAsia="Noto Sans HK Medium"/>
                <w:b/>
                <w:bCs/>
                <w:szCs w:val="21"/>
              </w:rPr>
              <w:t>CONCEPTO</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562C43" w14:textId="7C471DD6" w:rsidR="00B527A8" w:rsidRPr="008C717C" w:rsidRDefault="00B527A8" w:rsidP="00970CFD">
            <w:pPr>
              <w:spacing w:line="320" w:lineRule="exact"/>
              <w:jc w:val="center"/>
              <w:rPr>
                <w:rFonts w:eastAsia="Noto Sans HK Medium" w:cs="Arial"/>
                <w:b/>
                <w:bCs/>
                <w:szCs w:val="21"/>
              </w:rPr>
            </w:pPr>
            <w:r w:rsidRPr="008C717C">
              <w:rPr>
                <w:rFonts w:eastAsia="Noto Sans HK Medium" w:cs="Arial"/>
                <w:b/>
                <w:bCs/>
                <w:szCs w:val="21"/>
              </w:rPr>
              <w:t xml:space="preserve">Número </w:t>
            </w:r>
          </w:p>
        </w:tc>
      </w:tr>
      <w:tr w:rsidR="008C717C" w:rsidRPr="008C717C" w14:paraId="0F1E50AB" w14:textId="77777777" w:rsidTr="008C717C">
        <w:trPr>
          <w:trHeight w:val="255"/>
          <w:jc w:val="center"/>
        </w:trPr>
        <w:tc>
          <w:tcPr>
            <w:tcW w:w="6516" w:type="dxa"/>
            <w:tcBorders>
              <w:top w:val="single" w:sz="4" w:space="0" w:color="auto"/>
              <w:left w:val="single" w:sz="4" w:space="0" w:color="auto"/>
              <w:bottom w:val="single" w:sz="4" w:space="0" w:color="auto"/>
              <w:right w:val="single" w:sz="4" w:space="0" w:color="auto"/>
            </w:tcBorders>
            <w:noWrap/>
            <w:hideMark/>
          </w:tcPr>
          <w:p w14:paraId="29ED167F" w14:textId="66F36526" w:rsidR="00B527A8" w:rsidRPr="008A5610" w:rsidRDefault="00B527A8" w:rsidP="00970CFD">
            <w:pPr>
              <w:spacing w:line="320" w:lineRule="exact"/>
              <w:rPr>
                <w:rFonts w:eastAsia="Noto Sans HK Medium"/>
                <w:szCs w:val="21"/>
              </w:rPr>
            </w:pPr>
            <w:r w:rsidRPr="008A5610">
              <w:rPr>
                <w:rFonts w:eastAsia="Source Sans Pro" w:cs="Source Sans Pro"/>
                <w:szCs w:val="21"/>
              </w:rPr>
              <w:t>NÚMERO_MÁQUINAS_OFERTA</w:t>
            </w:r>
            <w:r w:rsidR="003B47FD" w:rsidRPr="008A5610">
              <w:rPr>
                <w:rFonts w:eastAsia="Source Sans Pro" w:cs="Source Sans Pro"/>
                <w:szCs w:val="21"/>
              </w:rPr>
              <w:t>DO</w:t>
            </w:r>
          </w:p>
        </w:tc>
        <w:tc>
          <w:tcPr>
            <w:tcW w:w="2551" w:type="dxa"/>
            <w:tcBorders>
              <w:top w:val="single" w:sz="4" w:space="0" w:color="auto"/>
              <w:left w:val="single" w:sz="4" w:space="0" w:color="auto"/>
              <w:bottom w:val="single" w:sz="4" w:space="0" w:color="auto"/>
              <w:right w:val="single" w:sz="4" w:space="0" w:color="auto"/>
            </w:tcBorders>
            <w:hideMark/>
          </w:tcPr>
          <w:p w14:paraId="0784DCFB" w14:textId="6E2E7F4C" w:rsidR="00B527A8" w:rsidRPr="008A5610" w:rsidRDefault="008A5610" w:rsidP="00970CFD">
            <w:pPr>
              <w:spacing w:line="320" w:lineRule="exact"/>
              <w:jc w:val="center"/>
              <w:rPr>
                <w:rFonts w:eastAsia="Noto Sans HK Medium"/>
                <w:strike/>
                <w:szCs w:val="21"/>
              </w:rPr>
            </w:pPr>
            <w:r w:rsidRPr="008A5610">
              <w:rPr>
                <w:rFonts w:eastAsia="Noto Sans HK Medium"/>
                <w:szCs w:val="21"/>
              </w:rPr>
              <w:t>≥</w:t>
            </w:r>
            <w:r w:rsidR="00926761" w:rsidRPr="008A5610">
              <w:rPr>
                <w:rFonts w:eastAsia="Noto Sans HK Medium"/>
                <w:szCs w:val="21"/>
              </w:rPr>
              <w:t xml:space="preserve"> </w:t>
            </w:r>
            <w:r w:rsidR="009448FD">
              <w:rPr>
                <w:rFonts w:eastAsia="Noto Sans HK Medium"/>
                <w:szCs w:val="21"/>
              </w:rPr>
              <w:t xml:space="preserve"> </w:t>
            </w:r>
            <w:r w:rsidR="002D20EB" w:rsidRPr="008A5610">
              <w:rPr>
                <w:rFonts w:eastAsia="Noto Sans HK Medium"/>
                <w:szCs w:val="21"/>
              </w:rPr>
              <w:t>5</w:t>
            </w:r>
            <w:r w:rsidR="00926761" w:rsidRPr="008A5610">
              <w:rPr>
                <w:rFonts w:eastAsia="Noto Sans HK Medium"/>
                <w:szCs w:val="21"/>
              </w:rPr>
              <w:t>.000</w:t>
            </w:r>
          </w:p>
        </w:tc>
      </w:tr>
    </w:tbl>
    <w:p w14:paraId="26195A26" w14:textId="77777777" w:rsidR="001337CE" w:rsidRDefault="001337CE" w:rsidP="00ED07AC">
      <w:pPr>
        <w:spacing w:line="320" w:lineRule="exact"/>
        <w:jc w:val="both"/>
        <w:rPr>
          <w:b/>
          <w:szCs w:val="21"/>
        </w:rPr>
      </w:pP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27"/>
        <w:gridCol w:w="1646"/>
      </w:tblGrid>
      <w:tr w:rsidR="008C717C" w:rsidRPr="008C717C" w14:paraId="4AFE6428" w14:textId="77777777" w:rsidTr="00913E95">
        <w:trPr>
          <w:trHeight w:val="255"/>
          <w:jc w:val="center"/>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5DD4E267" w14:textId="77777777" w:rsidR="00B527A8" w:rsidRPr="008C717C" w:rsidRDefault="00B527A8" w:rsidP="00B527A8">
            <w:pPr>
              <w:pStyle w:val="Prrafodelista"/>
              <w:numPr>
                <w:ilvl w:val="1"/>
                <w:numId w:val="11"/>
              </w:numPr>
              <w:spacing w:line="320" w:lineRule="exact"/>
              <w:jc w:val="center"/>
              <w:rPr>
                <w:rFonts w:eastAsia="Noto Sans HK Medium" w:cs="Arial"/>
                <w:b/>
                <w:szCs w:val="21"/>
              </w:rPr>
            </w:pPr>
            <w:r w:rsidRPr="008C717C">
              <w:rPr>
                <w:rFonts w:eastAsia="Noto Sans HK Medium" w:cs="Arial"/>
                <w:b/>
                <w:bCs/>
                <w:szCs w:val="21"/>
              </w:rPr>
              <w:t>Capacitación</w:t>
            </w:r>
            <w:r w:rsidRPr="008C717C">
              <w:rPr>
                <w:rFonts w:eastAsia="Noto Sans HK Medium" w:cs="Arial"/>
                <w:b/>
                <w:szCs w:val="21"/>
              </w:rPr>
              <w:t xml:space="preserve"> de los profesionales sobre el producto contratado</w:t>
            </w:r>
          </w:p>
        </w:tc>
      </w:tr>
      <w:tr w:rsidR="008C717C" w:rsidRPr="008C717C" w14:paraId="19AA7E53" w14:textId="77777777" w:rsidTr="00913E95">
        <w:trPr>
          <w:trHeight w:val="255"/>
          <w:jc w:val="center"/>
        </w:trPr>
        <w:tc>
          <w:tcPr>
            <w:tcW w:w="4093" w:type="pct"/>
            <w:tcBorders>
              <w:top w:val="single" w:sz="4" w:space="0" w:color="auto"/>
              <w:left w:val="single" w:sz="4" w:space="0" w:color="auto"/>
              <w:bottom w:val="single" w:sz="4" w:space="0" w:color="auto"/>
              <w:right w:val="single" w:sz="4" w:space="0" w:color="auto"/>
            </w:tcBorders>
            <w:noWrap/>
            <w:vAlign w:val="center"/>
            <w:hideMark/>
          </w:tcPr>
          <w:p w14:paraId="1C552B19" w14:textId="77777777" w:rsidR="00B527A8" w:rsidRPr="008C717C" w:rsidRDefault="00B527A8" w:rsidP="00970CFD">
            <w:pPr>
              <w:widowControl w:val="0"/>
              <w:spacing w:line="320" w:lineRule="exact"/>
              <w:jc w:val="center"/>
              <w:rPr>
                <w:rFonts w:eastAsia="Noto Sans HK Medium" w:cs="Arial"/>
                <w:b/>
                <w:szCs w:val="21"/>
              </w:rPr>
            </w:pPr>
            <w:r w:rsidRPr="008C717C">
              <w:rPr>
                <w:rFonts w:eastAsia="Noto Sans HK Medium" w:cs="Arial"/>
                <w:b/>
                <w:szCs w:val="21"/>
              </w:rPr>
              <w:t>CONCEPTO</w:t>
            </w:r>
          </w:p>
        </w:tc>
        <w:tc>
          <w:tcPr>
            <w:tcW w:w="907" w:type="pct"/>
            <w:tcBorders>
              <w:top w:val="single" w:sz="4" w:space="0" w:color="auto"/>
              <w:left w:val="single" w:sz="4" w:space="0" w:color="auto"/>
              <w:bottom w:val="single" w:sz="4" w:space="0" w:color="auto"/>
              <w:right w:val="single" w:sz="4" w:space="0" w:color="auto"/>
            </w:tcBorders>
            <w:vAlign w:val="center"/>
            <w:hideMark/>
          </w:tcPr>
          <w:p w14:paraId="0A632C63" w14:textId="77777777" w:rsidR="00B527A8" w:rsidRPr="008C717C" w:rsidRDefault="00B527A8" w:rsidP="00970CFD">
            <w:pPr>
              <w:widowControl w:val="0"/>
              <w:spacing w:line="320" w:lineRule="exact"/>
              <w:jc w:val="center"/>
              <w:rPr>
                <w:rFonts w:eastAsia="Noto Sans HK Medium" w:cs="Arial"/>
                <w:b/>
                <w:szCs w:val="21"/>
              </w:rPr>
            </w:pPr>
            <w:r w:rsidRPr="008C717C">
              <w:rPr>
                <w:rFonts w:eastAsia="Noto Sans HK Medium" w:cs="Arial"/>
                <w:b/>
                <w:szCs w:val="21"/>
              </w:rPr>
              <w:t>VALOR</w:t>
            </w:r>
          </w:p>
        </w:tc>
      </w:tr>
      <w:tr w:rsidR="008C717C" w:rsidRPr="008C717C" w14:paraId="1D935B8C" w14:textId="77777777" w:rsidTr="00913E95">
        <w:trPr>
          <w:trHeight w:val="255"/>
          <w:jc w:val="center"/>
        </w:trPr>
        <w:tc>
          <w:tcPr>
            <w:tcW w:w="4093" w:type="pct"/>
            <w:tcBorders>
              <w:top w:val="single" w:sz="4" w:space="0" w:color="auto"/>
              <w:left w:val="single" w:sz="4" w:space="0" w:color="auto"/>
              <w:bottom w:val="single" w:sz="4" w:space="0" w:color="auto"/>
              <w:right w:val="single" w:sz="4" w:space="0" w:color="auto"/>
            </w:tcBorders>
            <w:noWrap/>
            <w:vAlign w:val="center"/>
            <w:hideMark/>
          </w:tcPr>
          <w:p w14:paraId="3CBCFE02" w14:textId="69DEAD81" w:rsidR="00B527A8" w:rsidRPr="008C717C" w:rsidRDefault="00B527A8" w:rsidP="00970CFD">
            <w:pPr>
              <w:widowControl w:val="0"/>
              <w:spacing w:line="320" w:lineRule="exact"/>
              <w:jc w:val="both"/>
              <w:rPr>
                <w:rFonts w:eastAsia="Noto Sans HK Medium"/>
                <w:szCs w:val="21"/>
              </w:rPr>
            </w:pPr>
            <w:r w:rsidRPr="008C717C">
              <w:rPr>
                <w:rFonts w:eastAsia="Noto Sans HK Medium"/>
                <w:szCs w:val="21"/>
              </w:rPr>
              <w:t>Cursos formativos directamente relacionados con el objeto del contrato</w:t>
            </w:r>
          </w:p>
        </w:tc>
        <w:tc>
          <w:tcPr>
            <w:tcW w:w="907" w:type="pct"/>
            <w:tcBorders>
              <w:top w:val="single" w:sz="4" w:space="0" w:color="auto"/>
              <w:left w:val="single" w:sz="4" w:space="0" w:color="auto"/>
              <w:bottom w:val="single" w:sz="4" w:space="0" w:color="auto"/>
              <w:right w:val="single" w:sz="4" w:space="0" w:color="auto"/>
            </w:tcBorders>
            <w:vAlign w:val="center"/>
            <w:hideMark/>
          </w:tcPr>
          <w:p w14:paraId="396973FC" w14:textId="77777777" w:rsidR="00B527A8" w:rsidRPr="008C717C" w:rsidRDefault="00B527A8" w:rsidP="00970CFD">
            <w:pPr>
              <w:widowControl w:val="0"/>
              <w:spacing w:line="320" w:lineRule="exact"/>
              <w:jc w:val="center"/>
              <w:rPr>
                <w:rFonts w:eastAsia="Noto Sans HK Medium"/>
                <w:szCs w:val="21"/>
              </w:rPr>
            </w:pPr>
            <w:r w:rsidRPr="008C717C">
              <w:rPr>
                <w:rFonts w:eastAsia="Noto Sans HK Medium"/>
                <w:szCs w:val="21"/>
              </w:rPr>
              <w:t>0 / 1 / 2 / 3 / 4</w:t>
            </w:r>
          </w:p>
        </w:tc>
      </w:tr>
      <w:bookmarkEnd w:id="4"/>
    </w:tbl>
    <w:p w14:paraId="62F0BA51" w14:textId="77777777" w:rsidR="001337CE" w:rsidRDefault="001337CE" w:rsidP="001337CE">
      <w:pPr>
        <w:keepNext/>
        <w:widowControl w:val="0"/>
        <w:spacing w:line="240" w:lineRule="exact"/>
        <w:jc w:val="center"/>
        <w:rPr>
          <w:szCs w:val="21"/>
          <w:lang w:val="es-ES_tradnl"/>
        </w:rPr>
      </w:pPr>
    </w:p>
    <w:sectPr w:rsidR="001337CE" w:rsidSect="001337CE">
      <w:headerReference w:type="default" r:id="rId11"/>
      <w:headerReference w:type="first" r:id="rId12"/>
      <w:pgSz w:w="11906" w:h="16838"/>
      <w:pgMar w:top="1418" w:right="1274" w:bottom="568" w:left="1418"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6686A" w14:textId="77777777" w:rsidR="00AC5B0F" w:rsidRDefault="00AC5B0F">
      <w:r>
        <w:separator/>
      </w:r>
    </w:p>
  </w:endnote>
  <w:endnote w:type="continuationSeparator" w:id="0">
    <w:p w14:paraId="0C29E3F8" w14:textId="77777777" w:rsidR="00AC5B0F" w:rsidRDefault="00AC5B0F">
      <w:r>
        <w:continuationSeparator/>
      </w:r>
    </w:p>
  </w:endnote>
  <w:endnote w:type="continuationNotice" w:id="1">
    <w:p w14:paraId="3A938AAF" w14:textId="77777777" w:rsidR="00AC5B0F" w:rsidRDefault="00AC5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GotTDem">
    <w:altName w:val="Times New Roman"/>
    <w:charset w:val="00"/>
    <w:family w:val="auto"/>
    <w:pitch w:val="variable"/>
    <w:sig w:usb0="00000087" w:usb1="00000000" w:usb2="00000000" w:usb3="00000000" w:csb0="0000001B" w:csb1="00000000"/>
  </w:font>
  <w:font w:name="NewsGotT">
    <w:altName w:val="Times New Roman"/>
    <w:charset w:val="00"/>
    <w:family w:val="auto"/>
    <w:pitch w:val="variable"/>
    <w:sig w:usb0="00000087" w:usb1="00000000" w:usb2="00000000" w:usb3="00000000" w:csb0="0000001B" w:csb1="00000000"/>
  </w:font>
  <w:font w:name="Source Sans Pro">
    <w:altName w:val="Source Sans Pro"/>
    <w:panose1 w:val="020B0503030403020204"/>
    <w:charset w:val="00"/>
    <w:family w:val="swiss"/>
    <w:pitch w:val="variable"/>
    <w:sig w:usb0="600002F7" w:usb1="02000001" w:usb2="00000000" w:usb3="00000000" w:csb0="0000019F" w:csb1="00000000"/>
  </w:font>
  <w:font w:name="Noto Sans HK Medium">
    <w:panose1 w:val="00000000000000000000"/>
    <w:charset w:val="80"/>
    <w:family w:val="swiss"/>
    <w:notTrueType/>
    <w:pitch w:val="variable"/>
    <w:sig w:usb0="20000287" w:usb1="2ADF3C10" w:usb2="00000016" w:usb3="00000000" w:csb0="00120107" w:csb1="00000000"/>
  </w:font>
  <w:font w:name="Arial">
    <w:panose1 w:val="020B0604020202020204"/>
    <w:charset w:val="00"/>
    <w:family w:val="swiss"/>
    <w:pitch w:val="variable"/>
    <w:sig w:usb0="E0002EFF" w:usb1="C000785B" w:usb2="00000009" w:usb3="00000000" w:csb0="000001FF" w:csb1="00000000"/>
  </w:font>
  <w:font w:name="NewsGotTMed">
    <w:charset w:val="00"/>
    <w:family w:val="auto"/>
    <w:pitch w:val="variable"/>
    <w:sig w:usb0="00000087" w:usb1="00000000" w:usb2="00000000" w:usb3="00000000" w:csb0="0000001B" w:csb1="00000000"/>
  </w:font>
  <w:font w:name="NewsGotT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ourceSansPro">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AFFEA" w14:textId="77777777" w:rsidR="00AC5B0F" w:rsidRDefault="00AC5B0F">
      <w:r>
        <w:separator/>
      </w:r>
    </w:p>
  </w:footnote>
  <w:footnote w:type="continuationSeparator" w:id="0">
    <w:p w14:paraId="58CAC98E" w14:textId="77777777" w:rsidR="00AC5B0F" w:rsidRDefault="00AC5B0F">
      <w:r>
        <w:continuationSeparator/>
      </w:r>
    </w:p>
  </w:footnote>
  <w:footnote w:type="continuationNotice" w:id="1">
    <w:p w14:paraId="6C4AF22A" w14:textId="77777777" w:rsidR="00AC5B0F" w:rsidRDefault="00AC5B0F"/>
  </w:footnote>
  <w:footnote w:id="2">
    <w:p w14:paraId="6B52A614" w14:textId="77777777" w:rsidR="00E6068F" w:rsidRDefault="00E6068F" w:rsidP="00E6068F">
      <w:pPr>
        <w:autoSpaceDE w:val="0"/>
        <w:autoSpaceDN w:val="0"/>
        <w:adjustRightInd w:val="0"/>
        <w:rPr>
          <w:lang w:val="es-ES_tradnl"/>
        </w:rPr>
      </w:pPr>
      <w:r>
        <w:rPr>
          <w:rStyle w:val="Refdenotaalpie"/>
        </w:rPr>
        <w:footnoteRef/>
      </w:r>
      <w:r>
        <w:t xml:space="preserve"> </w:t>
      </w:r>
      <w:r>
        <w:rPr>
          <w:rFonts w:ascii="SourceSansPro" w:hAnsi="SourceSansPro" w:cs="SourceSansPro"/>
          <w:sz w:val="17"/>
          <w:szCs w:val="17"/>
        </w:rPr>
        <w:t xml:space="preserve">Juan Carlos Gómez Guzmán. 2018. “La determinación del precio en los contratos públicos con base en el coste”. Editorial </w:t>
      </w:r>
      <w:proofErr w:type="spellStart"/>
      <w:r>
        <w:rPr>
          <w:rFonts w:ascii="SourceSansPro" w:hAnsi="SourceSansPro" w:cs="SourceSansPro"/>
          <w:sz w:val="17"/>
          <w:szCs w:val="17"/>
        </w:rPr>
        <w:t>Wolters</w:t>
      </w:r>
      <w:proofErr w:type="spellEnd"/>
      <w:r>
        <w:rPr>
          <w:rFonts w:ascii="SourceSansPro" w:hAnsi="SourceSansPro" w:cs="SourceSansPro"/>
          <w:sz w:val="17"/>
          <w:szCs w:val="17"/>
        </w:rPr>
        <w:t xml:space="preserve"> </w:t>
      </w:r>
      <w:proofErr w:type="spellStart"/>
      <w:r>
        <w:rPr>
          <w:rFonts w:ascii="SourceSansPro" w:hAnsi="SourceSansPro" w:cs="SourceSansPro"/>
          <w:sz w:val="17"/>
          <w:szCs w:val="17"/>
        </w:rPr>
        <w:t>Kluwer</w:t>
      </w:r>
      <w:proofErr w:type="spellEnd"/>
      <w:r>
        <w:rPr>
          <w:rFonts w:ascii="SourceSansPro" w:hAnsi="SourceSansPro" w:cs="SourceSansPro"/>
          <w:sz w:val="17"/>
          <w:szCs w:val="17"/>
        </w:rPr>
        <w:t>.</w:t>
      </w:r>
    </w:p>
  </w:footnote>
  <w:footnote w:id="3">
    <w:p w14:paraId="5CBA418E" w14:textId="77777777" w:rsidR="00E6068F" w:rsidRDefault="00E6068F" w:rsidP="00E6068F">
      <w:pPr>
        <w:pStyle w:val="Textonotapie"/>
        <w:rPr>
          <w:lang w:val="es-ES_tradnl"/>
        </w:rPr>
      </w:pPr>
      <w:r>
        <w:rPr>
          <w:rStyle w:val="Refdenotaalpie"/>
        </w:rPr>
        <w:footnoteRef/>
      </w:r>
      <w:r>
        <w:t xml:space="preserve"> </w:t>
      </w:r>
      <w:r>
        <w:rPr>
          <w:rFonts w:ascii="SourceSansPro" w:hAnsi="SourceSansPro" w:cs="SourceSansPro"/>
          <w:color w:val="000000"/>
          <w:sz w:val="17"/>
          <w:szCs w:val="17"/>
        </w:rPr>
        <w:t xml:space="preserve">Disponibles en Internet para descarga libre y gratuita a través de la URL </w:t>
      </w:r>
      <w:r>
        <w:rPr>
          <w:rFonts w:ascii="SourceSansPro" w:hAnsi="SourceSansPro" w:cs="SourceSansPro"/>
          <w:color w:val="0563C2"/>
          <w:sz w:val="17"/>
          <w:szCs w:val="17"/>
        </w:rPr>
        <w:t>http://app.bde.es/rss_www/Ratios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A2048" w14:textId="4A87DCCC" w:rsidR="00331E31" w:rsidRDefault="00331E31">
    <w:pPr>
      <w:pStyle w:val="Encabezado"/>
    </w:pPr>
    <w:r>
      <w:rPr>
        <w:noProof/>
      </w:rPr>
      <w:drawing>
        <wp:anchor distT="0" distB="0" distL="114300" distR="114300" simplePos="0" relativeHeight="251661312" behindDoc="0" locked="0" layoutInCell="1" allowOverlap="1" wp14:anchorId="592E6895" wp14:editId="02F3C11A">
          <wp:simplePos x="0" y="0"/>
          <wp:positionH relativeFrom="column">
            <wp:posOffset>36999</wp:posOffset>
          </wp:positionH>
          <wp:positionV relativeFrom="paragraph">
            <wp:posOffset>-104033</wp:posOffset>
          </wp:positionV>
          <wp:extent cx="525826" cy="502964"/>
          <wp:effectExtent l="0" t="0" r="7620" b="0"/>
          <wp:wrapSquare wrapText="bothSides"/>
          <wp:docPr id="19" name="Imagen 19"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Un dibujo de una cara feliz&#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25826" cy="502964"/>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66847" w14:textId="1020065D" w:rsidR="00331E31" w:rsidRDefault="001337CE">
    <w:pPr>
      <w:pStyle w:val="Encabezado"/>
    </w:pPr>
    <w:r>
      <w:rPr>
        <w:noProof/>
      </w:rPr>
      <w:drawing>
        <wp:anchor distT="0" distB="0" distL="114300" distR="114300" simplePos="0" relativeHeight="251657216" behindDoc="0" locked="0" layoutInCell="1" allowOverlap="1" wp14:anchorId="23067067" wp14:editId="745C9DB3">
          <wp:simplePos x="0" y="0"/>
          <wp:positionH relativeFrom="column">
            <wp:posOffset>-36999</wp:posOffset>
          </wp:positionH>
          <wp:positionV relativeFrom="paragraph">
            <wp:posOffset>-419677</wp:posOffset>
          </wp:positionV>
          <wp:extent cx="1181202" cy="815411"/>
          <wp:effectExtent l="0" t="0" r="0" b="3810"/>
          <wp:wrapSquare wrapText="bothSides"/>
          <wp:docPr id="21" name="Imagen 2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81202" cy="815411"/>
                  </a:xfrm>
                  <a:prstGeom prst="rect">
                    <a:avLst/>
                  </a:prstGeom>
                </pic:spPr>
              </pic:pic>
            </a:graphicData>
          </a:graphic>
        </wp:anchor>
      </w:drawing>
    </w:r>
    <w:r w:rsidR="00331E31">
      <w:rPr>
        <w:noProof/>
      </w:rPr>
      <w:drawing>
        <wp:anchor distT="0" distB="0" distL="114300" distR="114300" simplePos="0" relativeHeight="251663360" behindDoc="0" locked="0" layoutInCell="1" allowOverlap="1" wp14:anchorId="76CBC519" wp14:editId="05C67BB4">
          <wp:simplePos x="0" y="0"/>
          <wp:positionH relativeFrom="column">
            <wp:posOffset>4126326</wp:posOffset>
          </wp:positionH>
          <wp:positionV relativeFrom="paragraph">
            <wp:posOffset>-28916</wp:posOffset>
          </wp:positionV>
          <wp:extent cx="1912786" cy="426757"/>
          <wp:effectExtent l="0" t="0" r="0" b="0"/>
          <wp:wrapSquare wrapText="bothSides"/>
          <wp:docPr id="20" name="Imagen 20"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1912786" cy="426757"/>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Q8PQoOwIwpCDFI" int2:id="7WzW7yaS">
      <int2:state int2:value="Rejected" int2:type="AugLoop_Text_Critique"/>
    </int2:textHash>
    <int2:textHash int2:hashCode="Ph0L+Ko2FBC9LI" int2:id="TStCTn0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652D6"/>
    <w:multiLevelType w:val="hybridMultilevel"/>
    <w:tmpl w:val="4A10BA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993B0B"/>
    <w:multiLevelType w:val="hybridMultilevel"/>
    <w:tmpl w:val="C27CAB6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15:restartNumberingAfterBreak="0">
    <w:nsid w:val="098A1367"/>
    <w:multiLevelType w:val="multilevel"/>
    <w:tmpl w:val="864A2CCA"/>
    <w:lvl w:ilvl="0">
      <w:start w:val="1"/>
      <w:numFmt w:val="decimal"/>
      <w:pStyle w:val="EstiloTtulo2NewsGotTDemSubrayadoSinMaysculas"/>
      <w:suff w:val="nothing"/>
      <w:lvlText w:val="%1."/>
      <w:lvlJc w:val="left"/>
      <w:pPr>
        <w:ind w:left="340" w:hanging="340"/>
      </w:pPr>
      <w:rPr>
        <w:rFonts w:ascii="NewsGotTDem" w:hAnsi="NewsGotTDem" w:hint="default"/>
        <w:color w:val="auto"/>
        <w:sz w:val="24"/>
        <w:szCs w:val="24"/>
        <w:u w:val="single"/>
      </w:rPr>
    </w:lvl>
    <w:lvl w:ilvl="1">
      <w:start w:val="1"/>
      <w:numFmt w:val="decimal"/>
      <w:lvlText w:val="%1.%2"/>
      <w:lvlJc w:val="left"/>
      <w:pPr>
        <w:tabs>
          <w:tab w:val="num" w:pos="0"/>
        </w:tabs>
        <w:ind w:left="0" w:firstLine="0"/>
      </w:pPr>
      <w:rPr>
        <w:rFonts w:ascii="NewsGotT" w:hAnsi="NewsGotT" w:hint="default"/>
        <w:b/>
        <w:i w:val="0"/>
        <w:sz w:val="24"/>
        <w:szCs w:val="24"/>
        <w:u w:val="single"/>
      </w:rPr>
    </w:lvl>
    <w:lvl w:ilvl="2">
      <w:start w:val="1"/>
      <w:numFmt w:val="decimal"/>
      <w:lvlText w:val="%1.%2.%3"/>
      <w:lvlJc w:val="left"/>
      <w:pPr>
        <w:tabs>
          <w:tab w:val="num" w:pos="0"/>
        </w:tabs>
        <w:ind w:left="0" w:firstLine="0"/>
      </w:pPr>
      <w:rPr>
        <w:rFonts w:ascii="NewsGotT" w:hAnsi="NewsGotT" w:hint="default"/>
        <w:sz w:val="24"/>
        <w:szCs w:val="24"/>
        <w:u w:val="single"/>
      </w:rPr>
    </w:lvl>
    <w:lvl w:ilvl="3">
      <w:start w:val="1"/>
      <w:numFmt w:val="decimal"/>
      <w:lvlText w:val="%1.%2.%3.%4"/>
      <w:lvlJc w:val="left"/>
      <w:pPr>
        <w:tabs>
          <w:tab w:val="num" w:pos="0"/>
        </w:tabs>
        <w:ind w:left="0" w:firstLine="0"/>
      </w:pPr>
      <w:rPr>
        <w:rFonts w:ascii="NewsGotT" w:hAnsi="NewsGotT" w:hint="default"/>
        <w:sz w:val="24"/>
        <w:szCs w:val="24"/>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F335966"/>
    <w:multiLevelType w:val="multilevel"/>
    <w:tmpl w:val="E47880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521145"/>
    <w:multiLevelType w:val="multilevel"/>
    <w:tmpl w:val="1B225E24"/>
    <w:lvl w:ilvl="0">
      <w:start w:val="1"/>
      <w:numFmt w:val="decimal"/>
      <w:lvlText w:val="%1."/>
      <w:lvlJc w:val="left"/>
      <w:pPr>
        <w:ind w:left="360" w:hanging="360"/>
      </w:pPr>
      <w:rPr>
        <w:rFonts w:hint="default"/>
        <w:b w:val="0"/>
        <w:color w:val="auto"/>
        <w:u w:val="single"/>
      </w:rPr>
    </w:lvl>
    <w:lvl w:ilvl="1">
      <w:start w:val="1"/>
      <w:numFmt w:val="decimal"/>
      <w:lvlText w:val="%1.%2."/>
      <w:lvlJc w:val="left"/>
      <w:pPr>
        <w:ind w:left="1142" w:hanging="432"/>
      </w:pPr>
    </w:lvl>
    <w:lvl w:ilvl="2">
      <w:start w:val="1"/>
      <w:numFmt w:val="decimal"/>
      <w:lvlText w:val="%1.%2.%3."/>
      <w:lvlJc w:val="left"/>
      <w:pPr>
        <w:ind w:left="1224" w:hanging="504"/>
      </w:pPr>
      <w:rPr>
        <w:rFonts w:ascii="Source Sans Pro" w:hAnsi="Source Sans Pro"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61817"/>
    <w:multiLevelType w:val="hybridMultilevel"/>
    <w:tmpl w:val="EE7CD3BA"/>
    <w:lvl w:ilvl="0" w:tplc="FFFFFFFF">
      <w:start w:val="1"/>
      <w:numFmt w:val="bullet"/>
      <w:pStyle w:val="Listaconvietas"/>
      <w:lvlText w:val=""/>
      <w:lvlJc w:val="left"/>
      <w:pPr>
        <w:tabs>
          <w:tab w:val="num" w:pos="720"/>
        </w:tabs>
        <w:ind w:left="720" w:hanging="360"/>
      </w:pPr>
      <w:rPr>
        <w:rFonts w:ascii="Wingdings" w:hAnsi="Wingdings"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805"/>
    <w:multiLevelType w:val="hybridMultilevel"/>
    <w:tmpl w:val="4AF61E7E"/>
    <w:lvl w:ilvl="0" w:tplc="B562F412">
      <w:start w:val="1"/>
      <w:numFmt w:val="bullet"/>
      <w:lvlText w:val=""/>
      <w:lvlJc w:val="left"/>
      <w:pPr>
        <w:ind w:left="360" w:hanging="360"/>
      </w:pPr>
      <w:rPr>
        <w:rFonts w:ascii="Symbol" w:hAnsi="Symbol" w:hint="default"/>
        <w:color w:val="000000" w:themeColor="text1"/>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213B136E"/>
    <w:multiLevelType w:val="hybridMultilevel"/>
    <w:tmpl w:val="4F049A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0C4905"/>
    <w:multiLevelType w:val="multilevel"/>
    <w:tmpl w:val="4F6064FE"/>
    <w:lvl w:ilvl="0">
      <w:start w:val="1"/>
      <w:numFmt w:val="decimal"/>
      <w:pStyle w:val="Ttulo1"/>
      <w:lvlText w:val="%1."/>
      <w:lvlJc w:val="left"/>
      <w:pPr>
        <w:ind w:left="705" w:hanging="7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5991B08"/>
    <w:multiLevelType w:val="multilevel"/>
    <w:tmpl w:val="36B073D8"/>
    <w:lvl w:ilvl="0">
      <w:start w:val="1"/>
      <w:numFmt w:val="decimal"/>
      <w:pStyle w:val="Car"/>
      <w:suff w:val="nothing"/>
      <w:lvlText w:val="%1."/>
      <w:lvlJc w:val="left"/>
      <w:pPr>
        <w:ind w:left="340" w:hanging="340"/>
      </w:pPr>
      <w:rPr>
        <w:rFonts w:ascii="NewsGotTDem" w:hAnsi="NewsGotTDem" w:hint="default"/>
        <w:color w:val="auto"/>
        <w:sz w:val="24"/>
        <w:szCs w:val="24"/>
        <w:u w:val="single"/>
      </w:rPr>
    </w:lvl>
    <w:lvl w:ilvl="1">
      <w:start w:val="1"/>
      <w:numFmt w:val="decimal"/>
      <w:pStyle w:val="TITULO2"/>
      <w:lvlText w:val="%1.%2"/>
      <w:lvlJc w:val="left"/>
      <w:pPr>
        <w:tabs>
          <w:tab w:val="num" w:pos="0"/>
        </w:tabs>
        <w:ind w:left="0" w:firstLine="0"/>
      </w:pPr>
    </w:lvl>
    <w:lvl w:ilvl="2">
      <w:start w:val="1"/>
      <w:numFmt w:val="decimal"/>
      <w:lvlText w:val="%1.%2.%3"/>
      <w:lvlJc w:val="left"/>
      <w:pPr>
        <w:tabs>
          <w:tab w:val="num" w:pos="0"/>
        </w:tabs>
        <w:ind w:left="0" w:firstLine="0"/>
      </w:pPr>
      <w:rPr>
        <w:rFonts w:ascii="NewsGotT" w:hAnsi="NewsGotT" w:hint="default"/>
        <w:sz w:val="24"/>
        <w:szCs w:val="24"/>
        <w:u w:val="single"/>
      </w:rPr>
    </w:lvl>
    <w:lvl w:ilvl="3">
      <w:start w:val="1"/>
      <w:numFmt w:val="decimal"/>
      <w:lvlText w:val="%1.%2.%3.%4"/>
      <w:lvlJc w:val="left"/>
      <w:pPr>
        <w:tabs>
          <w:tab w:val="num" w:pos="0"/>
        </w:tabs>
        <w:ind w:left="0" w:firstLine="0"/>
      </w:pPr>
      <w:rPr>
        <w:rFonts w:ascii="NewsGotT" w:hAnsi="NewsGotT" w:hint="default"/>
        <w:sz w:val="24"/>
        <w:szCs w:val="24"/>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294F7AF5"/>
    <w:multiLevelType w:val="multilevel"/>
    <w:tmpl w:val="C8166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70D9D5"/>
    <w:multiLevelType w:val="hybridMultilevel"/>
    <w:tmpl w:val="21147A0E"/>
    <w:lvl w:ilvl="0" w:tplc="C7383406">
      <w:start w:val="1"/>
      <w:numFmt w:val="bullet"/>
      <w:lvlText w:val=""/>
      <w:lvlJc w:val="left"/>
      <w:pPr>
        <w:ind w:left="1068" w:hanging="360"/>
      </w:pPr>
      <w:rPr>
        <w:rFonts w:ascii="Symbol" w:hAnsi="Symbol" w:hint="default"/>
      </w:rPr>
    </w:lvl>
    <w:lvl w:ilvl="1" w:tplc="19369B92">
      <w:start w:val="1"/>
      <w:numFmt w:val="bullet"/>
      <w:lvlText w:val="o"/>
      <w:lvlJc w:val="left"/>
      <w:pPr>
        <w:ind w:left="1788" w:hanging="360"/>
      </w:pPr>
      <w:rPr>
        <w:rFonts w:ascii="Courier New" w:hAnsi="Courier New" w:hint="default"/>
      </w:rPr>
    </w:lvl>
    <w:lvl w:ilvl="2" w:tplc="B74A2588">
      <w:start w:val="1"/>
      <w:numFmt w:val="bullet"/>
      <w:lvlText w:val=""/>
      <w:lvlJc w:val="left"/>
      <w:pPr>
        <w:ind w:left="2508" w:hanging="360"/>
      </w:pPr>
      <w:rPr>
        <w:rFonts w:ascii="Wingdings" w:hAnsi="Wingdings" w:hint="default"/>
      </w:rPr>
    </w:lvl>
    <w:lvl w:ilvl="3" w:tplc="3FC00936">
      <w:start w:val="1"/>
      <w:numFmt w:val="bullet"/>
      <w:lvlText w:val=""/>
      <w:lvlJc w:val="left"/>
      <w:pPr>
        <w:ind w:left="3228" w:hanging="360"/>
      </w:pPr>
      <w:rPr>
        <w:rFonts w:ascii="Symbol" w:hAnsi="Symbol" w:hint="default"/>
      </w:rPr>
    </w:lvl>
    <w:lvl w:ilvl="4" w:tplc="E11EE544">
      <w:start w:val="1"/>
      <w:numFmt w:val="bullet"/>
      <w:lvlText w:val="o"/>
      <w:lvlJc w:val="left"/>
      <w:pPr>
        <w:ind w:left="3948" w:hanging="360"/>
      </w:pPr>
      <w:rPr>
        <w:rFonts w:ascii="Courier New" w:hAnsi="Courier New" w:hint="default"/>
      </w:rPr>
    </w:lvl>
    <w:lvl w:ilvl="5" w:tplc="FA22ABC8">
      <w:start w:val="1"/>
      <w:numFmt w:val="bullet"/>
      <w:lvlText w:val=""/>
      <w:lvlJc w:val="left"/>
      <w:pPr>
        <w:ind w:left="4668" w:hanging="360"/>
      </w:pPr>
      <w:rPr>
        <w:rFonts w:ascii="Wingdings" w:hAnsi="Wingdings" w:hint="default"/>
      </w:rPr>
    </w:lvl>
    <w:lvl w:ilvl="6" w:tplc="B574D648">
      <w:start w:val="1"/>
      <w:numFmt w:val="bullet"/>
      <w:lvlText w:val=""/>
      <w:lvlJc w:val="left"/>
      <w:pPr>
        <w:ind w:left="5388" w:hanging="360"/>
      </w:pPr>
      <w:rPr>
        <w:rFonts w:ascii="Symbol" w:hAnsi="Symbol" w:hint="default"/>
      </w:rPr>
    </w:lvl>
    <w:lvl w:ilvl="7" w:tplc="0464C1AA">
      <w:start w:val="1"/>
      <w:numFmt w:val="bullet"/>
      <w:lvlText w:val="o"/>
      <w:lvlJc w:val="left"/>
      <w:pPr>
        <w:ind w:left="6108" w:hanging="360"/>
      </w:pPr>
      <w:rPr>
        <w:rFonts w:ascii="Courier New" w:hAnsi="Courier New" w:hint="default"/>
      </w:rPr>
    </w:lvl>
    <w:lvl w:ilvl="8" w:tplc="5260C5E8">
      <w:start w:val="1"/>
      <w:numFmt w:val="bullet"/>
      <w:lvlText w:val=""/>
      <w:lvlJc w:val="left"/>
      <w:pPr>
        <w:ind w:left="6828" w:hanging="360"/>
      </w:pPr>
      <w:rPr>
        <w:rFonts w:ascii="Wingdings" w:hAnsi="Wingdings" w:hint="default"/>
      </w:rPr>
    </w:lvl>
  </w:abstractNum>
  <w:abstractNum w:abstractNumId="12" w15:restartNumberingAfterBreak="0">
    <w:nsid w:val="3089431E"/>
    <w:multiLevelType w:val="hybridMultilevel"/>
    <w:tmpl w:val="366C2A1A"/>
    <w:lvl w:ilvl="0" w:tplc="FFFFFFFF">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1134780"/>
    <w:multiLevelType w:val="singleLevel"/>
    <w:tmpl w:val="E5162A96"/>
    <w:lvl w:ilvl="0">
      <w:start w:val="1"/>
      <w:numFmt w:val="bullet"/>
      <w:pStyle w:val="EsquemaLetras"/>
      <w:lvlText w:val=""/>
      <w:lvlJc w:val="left"/>
      <w:pPr>
        <w:tabs>
          <w:tab w:val="num" w:pos="360"/>
        </w:tabs>
        <w:ind w:left="360" w:hanging="360"/>
      </w:pPr>
      <w:rPr>
        <w:rFonts w:ascii="Symbol" w:hAnsi="Symbol" w:hint="default"/>
      </w:rPr>
    </w:lvl>
  </w:abstractNum>
  <w:abstractNum w:abstractNumId="14" w15:restartNumberingAfterBreak="0">
    <w:nsid w:val="4335C4E9"/>
    <w:multiLevelType w:val="hybridMultilevel"/>
    <w:tmpl w:val="F258E148"/>
    <w:lvl w:ilvl="0" w:tplc="2CCCF666">
      <w:start w:val="1"/>
      <w:numFmt w:val="decimal"/>
      <w:lvlText w:val="%1."/>
      <w:lvlJc w:val="left"/>
      <w:pPr>
        <w:ind w:left="720" w:hanging="360"/>
      </w:pPr>
    </w:lvl>
    <w:lvl w:ilvl="1" w:tplc="72AC8986">
      <w:start w:val="1"/>
      <w:numFmt w:val="lowerLetter"/>
      <w:lvlText w:val="%2."/>
      <w:lvlJc w:val="left"/>
      <w:pPr>
        <w:ind w:left="1440" w:hanging="360"/>
      </w:pPr>
    </w:lvl>
    <w:lvl w:ilvl="2" w:tplc="77A8F470">
      <w:start w:val="1"/>
      <w:numFmt w:val="lowerRoman"/>
      <w:lvlText w:val="%3."/>
      <w:lvlJc w:val="right"/>
      <w:pPr>
        <w:ind w:left="2160" w:hanging="180"/>
      </w:pPr>
    </w:lvl>
    <w:lvl w:ilvl="3" w:tplc="ECA28FBE">
      <w:start w:val="1"/>
      <w:numFmt w:val="decimal"/>
      <w:lvlText w:val="%4."/>
      <w:lvlJc w:val="left"/>
      <w:pPr>
        <w:ind w:left="2880" w:hanging="360"/>
      </w:pPr>
    </w:lvl>
    <w:lvl w:ilvl="4" w:tplc="0FA8DB48">
      <w:start w:val="1"/>
      <w:numFmt w:val="lowerLetter"/>
      <w:lvlText w:val="%5."/>
      <w:lvlJc w:val="left"/>
      <w:pPr>
        <w:ind w:left="3600" w:hanging="360"/>
      </w:pPr>
    </w:lvl>
    <w:lvl w:ilvl="5" w:tplc="059A4C82">
      <w:start w:val="1"/>
      <w:numFmt w:val="lowerRoman"/>
      <w:lvlText w:val="%6."/>
      <w:lvlJc w:val="right"/>
      <w:pPr>
        <w:ind w:left="4320" w:hanging="180"/>
      </w:pPr>
    </w:lvl>
    <w:lvl w:ilvl="6" w:tplc="69FAF3D4">
      <w:start w:val="1"/>
      <w:numFmt w:val="decimal"/>
      <w:lvlText w:val="%7."/>
      <w:lvlJc w:val="left"/>
      <w:pPr>
        <w:ind w:left="5040" w:hanging="360"/>
      </w:pPr>
    </w:lvl>
    <w:lvl w:ilvl="7" w:tplc="95BE1FAC">
      <w:start w:val="1"/>
      <w:numFmt w:val="lowerLetter"/>
      <w:lvlText w:val="%8."/>
      <w:lvlJc w:val="left"/>
      <w:pPr>
        <w:ind w:left="5760" w:hanging="360"/>
      </w:pPr>
    </w:lvl>
    <w:lvl w:ilvl="8" w:tplc="8DD00F2C">
      <w:start w:val="1"/>
      <w:numFmt w:val="lowerRoman"/>
      <w:lvlText w:val="%9."/>
      <w:lvlJc w:val="right"/>
      <w:pPr>
        <w:ind w:left="6480" w:hanging="180"/>
      </w:pPr>
    </w:lvl>
  </w:abstractNum>
  <w:abstractNum w:abstractNumId="15" w15:restartNumberingAfterBreak="0">
    <w:nsid w:val="47460F1A"/>
    <w:multiLevelType w:val="hybridMultilevel"/>
    <w:tmpl w:val="FD38DA26"/>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F872394"/>
    <w:multiLevelType w:val="multilevel"/>
    <w:tmpl w:val="213A3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CA4938"/>
    <w:multiLevelType w:val="hybridMultilevel"/>
    <w:tmpl w:val="75D280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53C1596B"/>
    <w:multiLevelType w:val="hybridMultilevel"/>
    <w:tmpl w:val="A240126A"/>
    <w:lvl w:ilvl="0" w:tplc="5F5E12B6">
      <w:start w:val="1"/>
      <w:numFmt w:val="decimal"/>
      <w:lvlText w:val="%1."/>
      <w:lvlJc w:val="left"/>
      <w:pPr>
        <w:ind w:left="720" w:hanging="360"/>
      </w:pPr>
    </w:lvl>
    <w:lvl w:ilvl="1" w:tplc="CD48C50E">
      <w:start w:val="1"/>
      <w:numFmt w:val="decimal"/>
      <w:lvlText w:val="REQ %2."/>
      <w:lvlJc w:val="left"/>
      <w:pPr>
        <w:ind w:left="1636" w:hanging="360"/>
      </w:pPr>
      <w:rPr>
        <w:rFonts w:hint="default"/>
        <w:color w:val="000000"/>
      </w:rPr>
    </w:lvl>
    <w:lvl w:ilvl="2" w:tplc="9C920648">
      <w:start w:val="1"/>
      <w:numFmt w:val="lowerRoman"/>
      <w:lvlText w:val="%3."/>
      <w:lvlJc w:val="right"/>
      <w:pPr>
        <w:ind w:left="2160" w:hanging="180"/>
      </w:pPr>
    </w:lvl>
    <w:lvl w:ilvl="3" w:tplc="4D007952">
      <w:start w:val="1"/>
      <w:numFmt w:val="decimal"/>
      <w:lvlText w:val="%4."/>
      <w:lvlJc w:val="left"/>
      <w:pPr>
        <w:ind w:left="2880" w:hanging="360"/>
      </w:pPr>
    </w:lvl>
    <w:lvl w:ilvl="4" w:tplc="C3A6383E">
      <w:start w:val="1"/>
      <w:numFmt w:val="lowerLetter"/>
      <w:lvlText w:val="%5."/>
      <w:lvlJc w:val="left"/>
      <w:pPr>
        <w:ind w:left="3600" w:hanging="360"/>
      </w:pPr>
    </w:lvl>
    <w:lvl w:ilvl="5" w:tplc="F8E29BAA">
      <w:start w:val="1"/>
      <w:numFmt w:val="lowerRoman"/>
      <w:lvlText w:val="%6."/>
      <w:lvlJc w:val="right"/>
      <w:pPr>
        <w:ind w:left="4320" w:hanging="180"/>
      </w:pPr>
    </w:lvl>
    <w:lvl w:ilvl="6" w:tplc="6FB03002">
      <w:start w:val="1"/>
      <w:numFmt w:val="decimal"/>
      <w:lvlText w:val="%7."/>
      <w:lvlJc w:val="left"/>
      <w:pPr>
        <w:ind w:left="5040" w:hanging="360"/>
      </w:pPr>
    </w:lvl>
    <w:lvl w:ilvl="7" w:tplc="27EAA04E">
      <w:start w:val="1"/>
      <w:numFmt w:val="lowerLetter"/>
      <w:lvlText w:val="%8."/>
      <w:lvlJc w:val="left"/>
      <w:pPr>
        <w:ind w:left="5760" w:hanging="360"/>
      </w:pPr>
    </w:lvl>
    <w:lvl w:ilvl="8" w:tplc="3B06B138">
      <w:start w:val="1"/>
      <w:numFmt w:val="lowerRoman"/>
      <w:lvlText w:val="%9."/>
      <w:lvlJc w:val="right"/>
      <w:pPr>
        <w:ind w:left="6480" w:hanging="180"/>
      </w:pPr>
    </w:lvl>
  </w:abstractNum>
  <w:abstractNum w:abstractNumId="19" w15:restartNumberingAfterBreak="0">
    <w:nsid w:val="53DA0A7B"/>
    <w:multiLevelType w:val="hybridMultilevel"/>
    <w:tmpl w:val="A22019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0" w15:restartNumberingAfterBreak="0">
    <w:nsid w:val="53F81B78"/>
    <w:multiLevelType w:val="hybridMultilevel"/>
    <w:tmpl w:val="F8A8D39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8D8D40E"/>
    <w:multiLevelType w:val="hybridMultilevel"/>
    <w:tmpl w:val="FFFFFFFF"/>
    <w:lvl w:ilvl="0" w:tplc="C150B0BA">
      <w:start w:val="1"/>
      <w:numFmt w:val="bullet"/>
      <w:lvlText w:val="·"/>
      <w:lvlJc w:val="left"/>
      <w:pPr>
        <w:ind w:left="720" w:hanging="360"/>
      </w:pPr>
      <w:rPr>
        <w:rFonts w:ascii="Symbol" w:hAnsi="Symbol" w:hint="default"/>
      </w:rPr>
    </w:lvl>
    <w:lvl w:ilvl="1" w:tplc="5E9AC844">
      <w:start w:val="1"/>
      <w:numFmt w:val="bullet"/>
      <w:lvlText w:val="o"/>
      <w:lvlJc w:val="left"/>
      <w:pPr>
        <w:ind w:left="1440" w:hanging="360"/>
      </w:pPr>
      <w:rPr>
        <w:rFonts w:ascii="Courier New" w:hAnsi="Courier New" w:hint="default"/>
      </w:rPr>
    </w:lvl>
    <w:lvl w:ilvl="2" w:tplc="8B5AA4A2">
      <w:start w:val="1"/>
      <w:numFmt w:val="bullet"/>
      <w:lvlText w:val=""/>
      <w:lvlJc w:val="left"/>
      <w:pPr>
        <w:ind w:left="2160" w:hanging="360"/>
      </w:pPr>
      <w:rPr>
        <w:rFonts w:ascii="Wingdings" w:hAnsi="Wingdings" w:hint="default"/>
      </w:rPr>
    </w:lvl>
    <w:lvl w:ilvl="3" w:tplc="5AC48E0C">
      <w:start w:val="1"/>
      <w:numFmt w:val="bullet"/>
      <w:lvlText w:val=""/>
      <w:lvlJc w:val="left"/>
      <w:pPr>
        <w:ind w:left="2880" w:hanging="360"/>
      </w:pPr>
      <w:rPr>
        <w:rFonts w:ascii="Symbol" w:hAnsi="Symbol" w:hint="default"/>
      </w:rPr>
    </w:lvl>
    <w:lvl w:ilvl="4" w:tplc="FD8A462A">
      <w:start w:val="1"/>
      <w:numFmt w:val="bullet"/>
      <w:lvlText w:val="o"/>
      <w:lvlJc w:val="left"/>
      <w:pPr>
        <w:ind w:left="3600" w:hanging="360"/>
      </w:pPr>
      <w:rPr>
        <w:rFonts w:ascii="Courier New" w:hAnsi="Courier New" w:hint="default"/>
      </w:rPr>
    </w:lvl>
    <w:lvl w:ilvl="5" w:tplc="4C92E990">
      <w:start w:val="1"/>
      <w:numFmt w:val="bullet"/>
      <w:lvlText w:val=""/>
      <w:lvlJc w:val="left"/>
      <w:pPr>
        <w:ind w:left="4320" w:hanging="360"/>
      </w:pPr>
      <w:rPr>
        <w:rFonts w:ascii="Wingdings" w:hAnsi="Wingdings" w:hint="default"/>
      </w:rPr>
    </w:lvl>
    <w:lvl w:ilvl="6" w:tplc="E56E46C2">
      <w:start w:val="1"/>
      <w:numFmt w:val="bullet"/>
      <w:lvlText w:val=""/>
      <w:lvlJc w:val="left"/>
      <w:pPr>
        <w:ind w:left="5040" w:hanging="360"/>
      </w:pPr>
      <w:rPr>
        <w:rFonts w:ascii="Symbol" w:hAnsi="Symbol" w:hint="default"/>
      </w:rPr>
    </w:lvl>
    <w:lvl w:ilvl="7" w:tplc="1556D1C2">
      <w:start w:val="1"/>
      <w:numFmt w:val="bullet"/>
      <w:lvlText w:val="o"/>
      <w:lvlJc w:val="left"/>
      <w:pPr>
        <w:ind w:left="5760" w:hanging="360"/>
      </w:pPr>
      <w:rPr>
        <w:rFonts w:ascii="Courier New" w:hAnsi="Courier New" w:hint="default"/>
      </w:rPr>
    </w:lvl>
    <w:lvl w:ilvl="8" w:tplc="949EF76C">
      <w:start w:val="1"/>
      <w:numFmt w:val="bullet"/>
      <w:lvlText w:val=""/>
      <w:lvlJc w:val="left"/>
      <w:pPr>
        <w:ind w:left="6480" w:hanging="360"/>
      </w:pPr>
      <w:rPr>
        <w:rFonts w:ascii="Wingdings" w:hAnsi="Wingdings" w:hint="default"/>
      </w:rPr>
    </w:lvl>
  </w:abstractNum>
  <w:abstractNum w:abstractNumId="22" w15:restartNumberingAfterBreak="0">
    <w:nsid w:val="60957E5A"/>
    <w:multiLevelType w:val="multilevel"/>
    <w:tmpl w:val="A6A0EF02"/>
    <w:name w:val="Outline"/>
    <w:lvl w:ilvl="0">
      <w:start w:val="1"/>
      <w:numFmt w:val="decimal"/>
      <w:suff w:val="nothing"/>
      <w:lvlText w:val="%1."/>
      <w:lvlJc w:val="left"/>
      <w:pPr>
        <w:ind w:left="340" w:hanging="340"/>
      </w:pPr>
      <w:rPr>
        <w:rFonts w:ascii="NewsGotTDem" w:hAnsi="NewsGotTDem" w:hint="default"/>
        <w:color w:val="auto"/>
        <w:sz w:val="24"/>
        <w:szCs w:val="24"/>
        <w:u w:val="single"/>
      </w:rPr>
    </w:lvl>
    <w:lvl w:ilvl="1">
      <w:start w:val="1"/>
      <w:numFmt w:val="decimal"/>
      <w:lvlText w:val="%1.%2"/>
      <w:lvlJc w:val="left"/>
      <w:pPr>
        <w:tabs>
          <w:tab w:val="num" w:pos="0"/>
        </w:tabs>
        <w:ind w:left="0" w:firstLine="0"/>
      </w:pPr>
      <w:rPr>
        <w:rFonts w:ascii="NewsGotT" w:hAnsi="NewsGotT" w:hint="default"/>
        <w:b/>
        <w:i w:val="0"/>
        <w:sz w:val="24"/>
        <w:szCs w:val="24"/>
        <w:u w:val="single"/>
      </w:rPr>
    </w:lvl>
    <w:lvl w:ilvl="2">
      <w:start w:val="1"/>
      <w:numFmt w:val="decimal"/>
      <w:lvlText w:val="%1.%2.%3"/>
      <w:lvlJc w:val="left"/>
      <w:pPr>
        <w:tabs>
          <w:tab w:val="num" w:pos="0"/>
        </w:tabs>
        <w:ind w:left="0" w:firstLine="0"/>
      </w:pPr>
      <w:rPr>
        <w:rFonts w:ascii="NewsGotT" w:hAnsi="NewsGotT" w:hint="default"/>
        <w:sz w:val="24"/>
        <w:szCs w:val="24"/>
        <w:u w:val="single"/>
      </w:rPr>
    </w:lvl>
    <w:lvl w:ilvl="3">
      <w:start w:val="1"/>
      <w:numFmt w:val="decimal"/>
      <w:lvlText w:val="%1.%2.%3.%4"/>
      <w:lvlJc w:val="left"/>
      <w:pPr>
        <w:tabs>
          <w:tab w:val="num" w:pos="0"/>
        </w:tabs>
        <w:ind w:left="0" w:firstLine="0"/>
      </w:pPr>
      <w:rPr>
        <w:rFonts w:ascii="NewsGotT" w:hAnsi="NewsGotT" w:hint="default"/>
        <w:sz w:val="24"/>
        <w:szCs w:val="24"/>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pStyle w:val="TITULO1"/>
      <w:lvlText w:val="%1.%2.%3.%4.%5.%6.%7.%8.%9"/>
      <w:lvlJc w:val="left"/>
      <w:pPr>
        <w:tabs>
          <w:tab w:val="num" w:pos="0"/>
        </w:tabs>
        <w:ind w:left="0" w:firstLine="0"/>
      </w:pPr>
      <w:rPr>
        <w:rFonts w:hint="default"/>
      </w:rPr>
    </w:lvl>
  </w:abstractNum>
  <w:abstractNum w:abstractNumId="23" w15:restartNumberingAfterBreak="0">
    <w:nsid w:val="65D732BE"/>
    <w:multiLevelType w:val="hybridMultilevel"/>
    <w:tmpl w:val="E3B63C9E"/>
    <w:lvl w:ilvl="0" w:tplc="DAAE04AA">
      <w:start w:val="1"/>
      <w:numFmt w:val="bullet"/>
      <w:lvlText w:val=""/>
      <w:lvlJc w:val="left"/>
      <w:pPr>
        <w:ind w:left="1428" w:hanging="360"/>
      </w:pPr>
      <w:rPr>
        <w:rFonts w:ascii="Symbol" w:hAnsi="Symbol" w:hint="default"/>
      </w:rPr>
    </w:lvl>
    <w:lvl w:ilvl="1" w:tplc="6C80E428">
      <w:start w:val="1"/>
      <w:numFmt w:val="bullet"/>
      <w:lvlText w:val="o"/>
      <w:lvlJc w:val="left"/>
      <w:pPr>
        <w:ind w:left="1440" w:hanging="360"/>
      </w:pPr>
      <w:rPr>
        <w:rFonts w:ascii="Courier New" w:hAnsi="Courier New" w:hint="default"/>
      </w:rPr>
    </w:lvl>
    <w:lvl w:ilvl="2" w:tplc="6B7E3DA0">
      <w:start w:val="1"/>
      <w:numFmt w:val="bullet"/>
      <w:lvlText w:val=""/>
      <w:lvlJc w:val="left"/>
      <w:pPr>
        <w:ind w:left="2160" w:hanging="360"/>
      </w:pPr>
      <w:rPr>
        <w:rFonts w:ascii="Wingdings" w:hAnsi="Wingdings" w:hint="default"/>
      </w:rPr>
    </w:lvl>
    <w:lvl w:ilvl="3" w:tplc="B190650E">
      <w:start w:val="1"/>
      <w:numFmt w:val="bullet"/>
      <w:lvlText w:val=""/>
      <w:lvlJc w:val="left"/>
      <w:pPr>
        <w:ind w:left="2880" w:hanging="360"/>
      </w:pPr>
      <w:rPr>
        <w:rFonts w:ascii="Symbol" w:hAnsi="Symbol" w:hint="default"/>
      </w:rPr>
    </w:lvl>
    <w:lvl w:ilvl="4" w:tplc="32FE85BC">
      <w:start w:val="1"/>
      <w:numFmt w:val="bullet"/>
      <w:lvlText w:val="o"/>
      <w:lvlJc w:val="left"/>
      <w:pPr>
        <w:ind w:left="3600" w:hanging="360"/>
      </w:pPr>
      <w:rPr>
        <w:rFonts w:ascii="Courier New" w:hAnsi="Courier New" w:hint="default"/>
      </w:rPr>
    </w:lvl>
    <w:lvl w:ilvl="5" w:tplc="1BB68FE2">
      <w:start w:val="1"/>
      <w:numFmt w:val="bullet"/>
      <w:lvlText w:val=""/>
      <w:lvlJc w:val="left"/>
      <w:pPr>
        <w:ind w:left="4320" w:hanging="360"/>
      </w:pPr>
      <w:rPr>
        <w:rFonts w:ascii="Wingdings" w:hAnsi="Wingdings" w:hint="default"/>
      </w:rPr>
    </w:lvl>
    <w:lvl w:ilvl="6" w:tplc="3D30D3B4">
      <w:start w:val="1"/>
      <w:numFmt w:val="bullet"/>
      <w:lvlText w:val=""/>
      <w:lvlJc w:val="left"/>
      <w:pPr>
        <w:ind w:left="5040" w:hanging="360"/>
      </w:pPr>
      <w:rPr>
        <w:rFonts w:ascii="Symbol" w:hAnsi="Symbol" w:hint="default"/>
      </w:rPr>
    </w:lvl>
    <w:lvl w:ilvl="7" w:tplc="3E000158">
      <w:start w:val="1"/>
      <w:numFmt w:val="bullet"/>
      <w:lvlText w:val="o"/>
      <w:lvlJc w:val="left"/>
      <w:pPr>
        <w:ind w:left="5760" w:hanging="360"/>
      </w:pPr>
      <w:rPr>
        <w:rFonts w:ascii="Courier New" w:hAnsi="Courier New" w:hint="default"/>
      </w:rPr>
    </w:lvl>
    <w:lvl w:ilvl="8" w:tplc="0D5A7AC8">
      <w:start w:val="1"/>
      <w:numFmt w:val="bullet"/>
      <w:lvlText w:val=""/>
      <w:lvlJc w:val="left"/>
      <w:pPr>
        <w:ind w:left="6480" w:hanging="360"/>
      </w:pPr>
      <w:rPr>
        <w:rFonts w:ascii="Wingdings" w:hAnsi="Wingdings" w:hint="default"/>
      </w:rPr>
    </w:lvl>
  </w:abstractNum>
  <w:abstractNum w:abstractNumId="24" w15:restartNumberingAfterBreak="0">
    <w:nsid w:val="65E138C5"/>
    <w:multiLevelType w:val="multilevel"/>
    <w:tmpl w:val="7B504BF2"/>
    <w:name w:val="WW8Num4"/>
    <w:lvl w:ilvl="0">
      <w:start w:val="1"/>
      <w:numFmt w:val="decimal"/>
      <w:pStyle w:val="EstiloTtulo1NewsGotT"/>
      <w:isLgl/>
      <w:suff w:val="space"/>
      <w:lvlText w:val="%1."/>
      <w:lvlJc w:val="left"/>
      <w:pPr>
        <w:ind w:left="0" w:firstLine="0"/>
      </w:pPr>
      <w:rPr>
        <w:rFonts w:ascii="NewsGotTDem" w:hAnsi="NewsGotTDem" w:hint="default"/>
        <w:b/>
        <w:i w:val="0"/>
        <w:sz w:val="24"/>
        <w:szCs w:val="24"/>
        <w:u w:val="single"/>
      </w:rPr>
    </w:lvl>
    <w:lvl w:ilvl="1">
      <w:start w:val="1"/>
      <w:numFmt w:val="decimal"/>
      <w:lvlText w:val="%1.%2."/>
      <w:lvlJc w:val="left"/>
      <w:pPr>
        <w:tabs>
          <w:tab w:val="num" w:pos="639"/>
        </w:tabs>
        <w:ind w:left="639" w:hanging="432"/>
      </w:pPr>
      <w:rPr>
        <w:rFonts w:ascii="NewsGotT" w:hAnsi="NewsGotT" w:hint="default"/>
        <w:b/>
        <w:i w:val="0"/>
        <w:sz w:val="24"/>
      </w:rPr>
    </w:lvl>
    <w:lvl w:ilvl="2">
      <w:start w:val="1"/>
      <w:numFmt w:val="decimal"/>
      <w:lvlText w:val="%1.%2.%3."/>
      <w:lvlJc w:val="left"/>
      <w:pPr>
        <w:tabs>
          <w:tab w:val="num" w:pos="1004"/>
        </w:tabs>
        <w:ind w:left="567" w:hanging="283"/>
      </w:pPr>
      <w:rPr>
        <w:rFonts w:ascii="NewsGotT" w:hAnsi="NewsGotT" w:hint="default"/>
        <w:sz w:val="24"/>
      </w:rPr>
    </w:lvl>
    <w:lvl w:ilvl="3">
      <w:start w:val="1"/>
      <w:numFmt w:val="decimal"/>
      <w:lvlText w:val="%1.%2.%3.%4."/>
      <w:lvlJc w:val="left"/>
      <w:pPr>
        <w:tabs>
          <w:tab w:val="num" w:pos="2007"/>
        </w:tabs>
        <w:ind w:left="1575" w:hanging="648"/>
      </w:pPr>
      <w:rPr>
        <w:rFonts w:hint="default"/>
      </w:rPr>
    </w:lvl>
    <w:lvl w:ilvl="4">
      <w:start w:val="1"/>
      <w:numFmt w:val="decimal"/>
      <w:lvlText w:val="%1.%2.%3.%4.%5."/>
      <w:lvlJc w:val="left"/>
      <w:pPr>
        <w:tabs>
          <w:tab w:val="num" w:pos="2367"/>
        </w:tabs>
        <w:ind w:left="2079" w:hanging="792"/>
      </w:pPr>
      <w:rPr>
        <w:rFonts w:ascii="NewsGotT" w:hAnsi="NewsGotT" w:hint="default"/>
        <w:b w:val="0"/>
        <w:i/>
        <w:sz w:val="24"/>
      </w:rPr>
    </w:lvl>
    <w:lvl w:ilvl="5">
      <w:start w:val="1"/>
      <w:numFmt w:val="decimal"/>
      <w:lvlText w:val="%1.%2.%3.%4.%5.%6."/>
      <w:lvlJc w:val="left"/>
      <w:pPr>
        <w:tabs>
          <w:tab w:val="num" w:pos="2727"/>
        </w:tabs>
        <w:ind w:left="2583" w:hanging="936"/>
      </w:pPr>
      <w:rPr>
        <w:rFonts w:ascii="NewsGotT" w:hAnsi="NewsGotT" w:hint="default"/>
        <w:b/>
        <w:i/>
        <w:sz w:val="24"/>
      </w:rPr>
    </w:lvl>
    <w:lvl w:ilvl="6">
      <w:start w:val="1"/>
      <w:numFmt w:val="decimal"/>
      <w:lvlText w:val="%1.%2.%3.%4.%5.%6.%7."/>
      <w:lvlJc w:val="left"/>
      <w:pPr>
        <w:tabs>
          <w:tab w:val="num" w:pos="3447"/>
        </w:tabs>
        <w:ind w:left="3087" w:hanging="1080"/>
      </w:pPr>
      <w:rPr>
        <w:rFonts w:hint="default"/>
      </w:rPr>
    </w:lvl>
    <w:lvl w:ilvl="7">
      <w:start w:val="1"/>
      <w:numFmt w:val="decimal"/>
      <w:lvlText w:val="%1.%2.%3.%4.%5.%6.%7.%8."/>
      <w:lvlJc w:val="left"/>
      <w:pPr>
        <w:tabs>
          <w:tab w:val="num" w:pos="3807"/>
        </w:tabs>
        <w:ind w:left="3591" w:hanging="1224"/>
      </w:pPr>
      <w:rPr>
        <w:rFonts w:hint="default"/>
      </w:rPr>
    </w:lvl>
    <w:lvl w:ilvl="8">
      <w:start w:val="1"/>
      <w:numFmt w:val="decimal"/>
      <w:lvlText w:val="%1.%2.%3.%4.%5.%6.%7.%8.%9."/>
      <w:lvlJc w:val="left"/>
      <w:pPr>
        <w:tabs>
          <w:tab w:val="num" w:pos="4527"/>
        </w:tabs>
        <w:ind w:left="4167" w:hanging="1440"/>
      </w:pPr>
      <w:rPr>
        <w:rFonts w:hint="default"/>
      </w:rPr>
    </w:lvl>
  </w:abstractNum>
  <w:abstractNum w:abstractNumId="25" w15:restartNumberingAfterBreak="0">
    <w:nsid w:val="66336C73"/>
    <w:multiLevelType w:val="hybridMultilevel"/>
    <w:tmpl w:val="6C5224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C461298"/>
    <w:multiLevelType w:val="hybridMultilevel"/>
    <w:tmpl w:val="0CE40A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E1CCC95"/>
    <w:multiLevelType w:val="multilevel"/>
    <w:tmpl w:val="308853E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7176FD2"/>
    <w:multiLevelType w:val="hybridMultilevel"/>
    <w:tmpl w:val="2A1A77F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3"/>
  </w:num>
  <w:num w:numId="4">
    <w:abstractNumId w:val="22"/>
  </w:num>
  <w:num w:numId="5">
    <w:abstractNumId w:val="24"/>
  </w:num>
  <w:num w:numId="6">
    <w:abstractNumId w:val="5"/>
  </w:num>
  <w:num w:numId="7">
    <w:abstractNumId w:val="2"/>
  </w:num>
  <w:num w:numId="8">
    <w:abstractNumId w:val="13"/>
  </w:num>
  <w:num w:numId="9">
    <w:abstractNumId w:val="9"/>
  </w:num>
  <w:num w:numId="10">
    <w:abstractNumId w:val="12"/>
  </w:num>
  <w:num w:numId="11">
    <w:abstractNumId w:val="8"/>
  </w:num>
  <w:num w:numId="12">
    <w:abstractNumId w:val="27"/>
  </w:num>
  <w:num w:numId="13">
    <w:abstractNumId w:val="21"/>
  </w:num>
  <w:num w:numId="14">
    <w:abstractNumId w:val="25"/>
  </w:num>
  <w:num w:numId="15">
    <w:abstractNumId w:val="15"/>
  </w:num>
  <w:num w:numId="16">
    <w:abstractNumId w:val="26"/>
  </w:num>
  <w:num w:numId="17">
    <w:abstractNumId w:val="0"/>
  </w:num>
  <w:num w:numId="18">
    <w:abstractNumId w:val="7"/>
  </w:num>
  <w:num w:numId="19">
    <w:abstractNumId w:val="4"/>
  </w:num>
  <w:num w:numId="20">
    <w:abstractNumId w:val="18"/>
  </w:num>
  <w:num w:numId="21">
    <w:abstractNumId w:val="20"/>
  </w:num>
  <w:num w:numId="22">
    <w:abstractNumId w:val="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0"/>
  </w:num>
  <w:num w:numId="28">
    <w:abstractNumId w:val="16"/>
  </w:num>
  <w:num w:numId="29">
    <w:abstractNumId w:val="3"/>
  </w:num>
  <w:num w:numId="30">
    <w:abstractNumId w:val="28"/>
  </w:num>
  <w:num w:numId="31">
    <w:abstractNumId w:val="17"/>
  </w:num>
  <w:num w:numId="3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_tradnl" w:vendorID="64" w:dllVersion="0" w:nlCheck="1" w:checkStyle="0"/>
  <w:activeWritingStyle w:appName="MSWord" w:lang="es-ES" w:vendorID="64" w:dllVersion="0" w:nlCheck="1" w:checkStyle="0"/>
  <w:activeWritingStyle w:appName="MSWord" w:lang="es-ES"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F5F"/>
    <w:rsid w:val="00003090"/>
    <w:rsid w:val="00003D32"/>
    <w:rsid w:val="0000715A"/>
    <w:rsid w:val="000117C9"/>
    <w:rsid w:val="00012508"/>
    <w:rsid w:val="00014AD6"/>
    <w:rsid w:val="00015DD4"/>
    <w:rsid w:val="00023A07"/>
    <w:rsid w:val="00025C5C"/>
    <w:rsid w:val="0003103E"/>
    <w:rsid w:val="00033955"/>
    <w:rsid w:val="00033BAD"/>
    <w:rsid w:val="000340EF"/>
    <w:rsid w:val="000355FB"/>
    <w:rsid w:val="0003607F"/>
    <w:rsid w:val="000408C4"/>
    <w:rsid w:val="00041EE0"/>
    <w:rsid w:val="00042755"/>
    <w:rsid w:val="00042E5C"/>
    <w:rsid w:val="00044080"/>
    <w:rsid w:val="000440B8"/>
    <w:rsid w:val="00046714"/>
    <w:rsid w:val="00055094"/>
    <w:rsid w:val="00056683"/>
    <w:rsid w:val="0005788E"/>
    <w:rsid w:val="00061DC0"/>
    <w:rsid w:val="0006641C"/>
    <w:rsid w:val="00066FAE"/>
    <w:rsid w:val="000671F1"/>
    <w:rsid w:val="000674FE"/>
    <w:rsid w:val="00073D00"/>
    <w:rsid w:val="000807D9"/>
    <w:rsid w:val="00081F78"/>
    <w:rsid w:val="000876CF"/>
    <w:rsid w:val="00092EFD"/>
    <w:rsid w:val="000943AE"/>
    <w:rsid w:val="000951A0"/>
    <w:rsid w:val="000957B5"/>
    <w:rsid w:val="00097D9D"/>
    <w:rsid w:val="000A1A9B"/>
    <w:rsid w:val="000A39C4"/>
    <w:rsid w:val="000A3D40"/>
    <w:rsid w:val="000A5098"/>
    <w:rsid w:val="000A6153"/>
    <w:rsid w:val="000A7556"/>
    <w:rsid w:val="000B0CCA"/>
    <w:rsid w:val="000B15D0"/>
    <w:rsid w:val="000B15D1"/>
    <w:rsid w:val="000B6532"/>
    <w:rsid w:val="000C1D73"/>
    <w:rsid w:val="000D0912"/>
    <w:rsid w:val="000D5707"/>
    <w:rsid w:val="000D6162"/>
    <w:rsid w:val="000D6715"/>
    <w:rsid w:val="000E06CF"/>
    <w:rsid w:val="000E5C86"/>
    <w:rsid w:val="000E639A"/>
    <w:rsid w:val="000E6B27"/>
    <w:rsid w:val="000F0111"/>
    <w:rsid w:val="000F1BF5"/>
    <w:rsid w:val="000F21B6"/>
    <w:rsid w:val="000F3C7D"/>
    <w:rsid w:val="00100AEF"/>
    <w:rsid w:val="00113669"/>
    <w:rsid w:val="00114F2F"/>
    <w:rsid w:val="00117F4B"/>
    <w:rsid w:val="0012014E"/>
    <w:rsid w:val="00122F58"/>
    <w:rsid w:val="00125ABF"/>
    <w:rsid w:val="00125B52"/>
    <w:rsid w:val="0012639A"/>
    <w:rsid w:val="0012686A"/>
    <w:rsid w:val="00127883"/>
    <w:rsid w:val="00131715"/>
    <w:rsid w:val="00132C15"/>
    <w:rsid w:val="001337CE"/>
    <w:rsid w:val="00134056"/>
    <w:rsid w:val="001418C0"/>
    <w:rsid w:val="0014312E"/>
    <w:rsid w:val="001449FF"/>
    <w:rsid w:val="00144D1E"/>
    <w:rsid w:val="001451AD"/>
    <w:rsid w:val="00146980"/>
    <w:rsid w:val="0015013A"/>
    <w:rsid w:val="00152865"/>
    <w:rsid w:val="00153755"/>
    <w:rsid w:val="00157A40"/>
    <w:rsid w:val="00163EBA"/>
    <w:rsid w:val="0017084F"/>
    <w:rsid w:val="00172DB7"/>
    <w:rsid w:val="00176F0A"/>
    <w:rsid w:val="0018103B"/>
    <w:rsid w:val="001834F7"/>
    <w:rsid w:val="001837B0"/>
    <w:rsid w:val="00186AD4"/>
    <w:rsid w:val="00191C94"/>
    <w:rsid w:val="00194749"/>
    <w:rsid w:val="00195368"/>
    <w:rsid w:val="001A13C1"/>
    <w:rsid w:val="001A16EA"/>
    <w:rsid w:val="001A5A4F"/>
    <w:rsid w:val="001A6A3E"/>
    <w:rsid w:val="001B3D62"/>
    <w:rsid w:val="001B701E"/>
    <w:rsid w:val="001C2EC0"/>
    <w:rsid w:val="001C3089"/>
    <w:rsid w:val="001C3174"/>
    <w:rsid w:val="001C3DD1"/>
    <w:rsid w:val="001C459B"/>
    <w:rsid w:val="001C6278"/>
    <w:rsid w:val="001C66C2"/>
    <w:rsid w:val="001C66E9"/>
    <w:rsid w:val="001D2077"/>
    <w:rsid w:val="001D25FA"/>
    <w:rsid w:val="001D4970"/>
    <w:rsid w:val="001D689C"/>
    <w:rsid w:val="001D6ADB"/>
    <w:rsid w:val="001D7A59"/>
    <w:rsid w:val="001E1A30"/>
    <w:rsid w:val="001E4375"/>
    <w:rsid w:val="001E46F3"/>
    <w:rsid w:val="001E697F"/>
    <w:rsid w:val="001E7BDC"/>
    <w:rsid w:val="001E7C06"/>
    <w:rsid w:val="001F1652"/>
    <w:rsid w:val="001F296E"/>
    <w:rsid w:val="001F344C"/>
    <w:rsid w:val="00201B18"/>
    <w:rsid w:val="00201D67"/>
    <w:rsid w:val="00214BF4"/>
    <w:rsid w:val="0022129D"/>
    <w:rsid w:val="00224B62"/>
    <w:rsid w:val="00225529"/>
    <w:rsid w:val="00227939"/>
    <w:rsid w:val="00230413"/>
    <w:rsid w:val="00231355"/>
    <w:rsid w:val="00234541"/>
    <w:rsid w:val="00235821"/>
    <w:rsid w:val="00235BD5"/>
    <w:rsid w:val="002363C4"/>
    <w:rsid w:val="0023650E"/>
    <w:rsid w:val="002371F6"/>
    <w:rsid w:val="002434DA"/>
    <w:rsid w:val="0025049A"/>
    <w:rsid w:val="00250F4D"/>
    <w:rsid w:val="00254C4B"/>
    <w:rsid w:val="002553BA"/>
    <w:rsid w:val="0025798D"/>
    <w:rsid w:val="00257D90"/>
    <w:rsid w:val="00260D8D"/>
    <w:rsid w:val="0026229C"/>
    <w:rsid w:val="00263481"/>
    <w:rsid w:val="00263A50"/>
    <w:rsid w:val="00264A1F"/>
    <w:rsid w:val="00265C02"/>
    <w:rsid w:val="0026646F"/>
    <w:rsid w:val="0027448F"/>
    <w:rsid w:val="0027588A"/>
    <w:rsid w:val="00284269"/>
    <w:rsid w:val="00290C60"/>
    <w:rsid w:val="00293103"/>
    <w:rsid w:val="00297C84"/>
    <w:rsid w:val="002A010A"/>
    <w:rsid w:val="002A6A1A"/>
    <w:rsid w:val="002B28AD"/>
    <w:rsid w:val="002B392E"/>
    <w:rsid w:val="002B439B"/>
    <w:rsid w:val="002B4567"/>
    <w:rsid w:val="002B50F1"/>
    <w:rsid w:val="002B5E20"/>
    <w:rsid w:val="002B6345"/>
    <w:rsid w:val="002B6C1D"/>
    <w:rsid w:val="002C125E"/>
    <w:rsid w:val="002C2BD4"/>
    <w:rsid w:val="002C3C96"/>
    <w:rsid w:val="002C7221"/>
    <w:rsid w:val="002D20EB"/>
    <w:rsid w:val="002D3CA2"/>
    <w:rsid w:val="002D60BA"/>
    <w:rsid w:val="002D8FBF"/>
    <w:rsid w:val="002E088A"/>
    <w:rsid w:val="002E161D"/>
    <w:rsid w:val="002E2F99"/>
    <w:rsid w:val="002E6103"/>
    <w:rsid w:val="002E72AE"/>
    <w:rsid w:val="002F3BAB"/>
    <w:rsid w:val="002F429C"/>
    <w:rsid w:val="002F66BE"/>
    <w:rsid w:val="003005CA"/>
    <w:rsid w:val="0030082D"/>
    <w:rsid w:val="00302D70"/>
    <w:rsid w:val="00303C6A"/>
    <w:rsid w:val="00307309"/>
    <w:rsid w:val="00312BCA"/>
    <w:rsid w:val="00315460"/>
    <w:rsid w:val="00321E5C"/>
    <w:rsid w:val="00324D5B"/>
    <w:rsid w:val="003263B2"/>
    <w:rsid w:val="003315C0"/>
    <w:rsid w:val="00331E31"/>
    <w:rsid w:val="00333BFB"/>
    <w:rsid w:val="00335BC9"/>
    <w:rsid w:val="00337954"/>
    <w:rsid w:val="003450A3"/>
    <w:rsid w:val="00345733"/>
    <w:rsid w:val="00347B5F"/>
    <w:rsid w:val="00347EF1"/>
    <w:rsid w:val="0035031F"/>
    <w:rsid w:val="00356263"/>
    <w:rsid w:val="00356295"/>
    <w:rsid w:val="003621D1"/>
    <w:rsid w:val="003628DB"/>
    <w:rsid w:val="0036340C"/>
    <w:rsid w:val="003647FE"/>
    <w:rsid w:val="0036489A"/>
    <w:rsid w:val="00370533"/>
    <w:rsid w:val="003705F9"/>
    <w:rsid w:val="003716B4"/>
    <w:rsid w:val="00372170"/>
    <w:rsid w:val="00375615"/>
    <w:rsid w:val="00380230"/>
    <w:rsid w:val="00381EB0"/>
    <w:rsid w:val="00383562"/>
    <w:rsid w:val="00383A4E"/>
    <w:rsid w:val="003847F9"/>
    <w:rsid w:val="00385714"/>
    <w:rsid w:val="00385D3A"/>
    <w:rsid w:val="00387071"/>
    <w:rsid w:val="003931AD"/>
    <w:rsid w:val="00394D71"/>
    <w:rsid w:val="00394EF7"/>
    <w:rsid w:val="003966C1"/>
    <w:rsid w:val="003A4D31"/>
    <w:rsid w:val="003B00A5"/>
    <w:rsid w:val="003B04C0"/>
    <w:rsid w:val="003B04FF"/>
    <w:rsid w:val="003B0A0E"/>
    <w:rsid w:val="003B3109"/>
    <w:rsid w:val="003B47FD"/>
    <w:rsid w:val="003C1505"/>
    <w:rsid w:val="003C16AC"/>
    <w:rsid w:val="003C2992"/>
    <w:rsid w:val="003C344F"/>
    <w:rsid w:val="003C468C"/>
    <w:rsid w:val="003D0001"/>
    <w:rsid w:val="003D2C2F"/>
    <w:rsid w:val="003D2DF4"/>
    <w:rsid w:val="003D730F"/>
    <w:rsid w:val="003E494F"/>
    <w:rsid w:val="003E5182"/>
    <w:rsid w:val="003E6DB9"/>
    <w:rsid w:val="003F3EB8"/>
    <w:rsid w:val="003F6D83"/>
    <w:rsid w:val="003F75DE"/>
    <w:rsid w:val="003F76D9"/>
    <w:rsid w:val="00402743"/>
    <w:rsid w:val="0041180E"/>
    <w:rsid w:val="00422FD1"/>
    <w:rsid w:val="004255CF"/>
    <w:rsid w:val="00425991"/>
    <w:rsid w:val="00426554"/>
    <w:rsid w:val="00426790"/>
    <w:rsid w:val="00427997"/>
    <w:rsid w:val="00433DCF"/>
    <w:rsid w:val="00434D7F"/>
    <w:rsid w:val="00441DED"/>
    <w:rsid w:val="00442914"/>
    <w:rsid w:val="00442B4B"/>
    <w:rsid w:val="004454C9"/>
    <w:rsid w:val="00446E85"/>
    <w:rsid w:val="00446E9A"/>
    <w:rsid w:val="00446FB8"/>
    <w:rsid w:val="0044769F"/>
    <w:rsid w:val="00453721"/>
    <w:rsid w:val="0045414D"/>
    <w:rsid w:val="00455212"/>
    <w:rsid w:val="00455301"/>
    <w:rsid w:val="004618C0"/>
    <w:rsid w:val="004635B3"/>
    <w:rsid w:val="00470A8E"/>
    <w:rsid w:val="00480590"/>
    <w:rsid w:val="0048213D"/>
    <w:rsid w:val="00486368"/>
    <w:rsid w:val="00486746"/>
    <w:rsid w:val="00486B89"/>
    <w:rsid w:val="0049012E"/>
    <w:rsid w:val="004915D4"/>
    <w:rsid w:val="00492CAF"/>
    <w:rsid w:val="00493AD0"/>
    <w:rsid w:val="0049586A"/>
    <w:rsid w:val="004A0097"/>
    <w:rsid w:val="004A2EC9"/>
    <w:rsid w:val="004A5454"/>
    <w:rsid w:val="004A74D2"/>
    <w:rsid w:val="004B3FA5"/>
    <w:rsid w:val="004C0129"/>
    <w:rsid w:val="004C141D"/>
    <w:rsid w:val="004C5DD5"/>
    <w:rsid w:val="004D0D48"/>
    <w:rsid w:val="004D25C8"/>
    <w:rsid w:val="004D5A67"/>
    <w:rsid w:val="004E23B4"/>
    <w:rsid w:val="004E3156"/>
    <w:rsid w:val="004E3B44"/>
    <w:rsid w:val="004E60CD"/>
    <w:rsid w:val="004F0983"/>
    <w:rsid w:val="004F0E7A"/>
    <w:rsid w:val="005049A0"/>
    <w:rsid w:val="00504F0A"/>
    <w:rsid w:val="00506B1B"/>
    <w:rsid w:val="00507068"/>
    <w:rsid w:val="00510EDE"/>
    <w:rsid w:val="00512DCC"/>
    <w:rsid w:val="00513D96"/>
    <w:rsid w:val="00514DD2"/>
    <w:rsid w:val="005150FA"/>
    <w:rsid w:val="00516ACC"/>
    <w:rsid w:val="00525B8B"/>
    <w:rsid w:val="00525FC4"/>
    <w:rsid w:val="005317BA"/>
    <w:rsid w:val="00540799"/>
    <w:rsid w:val="00540FD7"/>
    <w:rsid w:val="00542788"/>
    <w:rsid w:val="00542869"/>
    <w:rsid w:val="0054301A"/>
    <w:rsid w:val="005431D3"/>
    <w:rsid w:val="00543A75"/>
    <w:rsid w:val="00544577"/>
    <w:rsid w:val="00544771"/>
    <w:rsid w:val="00545DB7"/>
    <w:rsid w:val="005504E1"/>
    <w:rsid w:val="00550FAE"/>
    <w:rsid w:val="00552140"/>
    <w:rsid w:val="00561E75"/>
    <w:rsid w:val="0056227E"/>
    <w:rsid w:val="00566003"/>
    <w:rsid w:val="00566DD7"/>
    <w:rsid w:val="0057033D"/>
    <w:rsid w:val="0057257A"/>
    <w:rsid w:val="00573C01"/>
    <w:rsid w:val="00575AC8"/>
    <w:rsid w:val="00576F89"/>
    <w:rsid w:val="00580FD9"/>
    <w:rsid w:val="00581649"/>
    <w:rsid w:val="0058195A"/>
    <w:rsid w:val="0058476D"/>
    <w:rsid w:val="005926A6"/>
    <w:rsid w:val="0059321F"/>
    <w:rsid w:val="00596E0A"/>
    <w:rsid w:val="005A28D9"/>
    <w:rsid w:val="005A5012"/>
    <w:rsid w:val="005B0259"/>
    <w:rsid w:val="005B07B9"/>
    <w:rsid w:val="005B4989"/>
    <w:rsid w:val="005B533F"/>
    <w:rsid w:val="005B5890"/>
    <w:rsid w:val="005C0722"/>
    <w:rsid w:val="005C17C9"/>
    <w:rsid w:val="005C1AB1"/>
    <w:rsid w:val="005C599A"/>
    <w:rsid w:val="005D4260"/>
    <w:rsid w:val="005D58F5"/>
    <w:rsid w:val="005E20C9"/>
    <w:rsid w:val="005E3BE9"/>
    <w:rsid w:val="005E3EE5"/>
    <w:rsid w:val="005F16E5"/>
    <w:rsid w:val="005F5557"/>
    <w:rsid w:val="005F57D2"/>
    <w:rsid w:val="005F75E0"/>
    <w:rsid w:val="006006E7"/>
    <w:rsid w:val="006047C4"/>
    <w:rsid w:val="00604BBF"/>
    <w:rsid w:val="00607624"/>
    <w:rsid w:val="00610272"/>
    <w:rsid w:val="006118F2"/>
    <w:rsid w:val="00611D64"/>
    <w:rsid w:val="0061300B"/>
    <w:rsid w:val="00614059"/>
    <w:rsid w:val="00614CD0"/>
    <w:rsid w:val="0061651E"/>
    <w:rsid w:val="006204F8"/>
    <w:rsid w:val="006215DB"/>
    <w:rsid w:val="00621BE8"/>
    <w:rsid w:val="00621CF8"/>
    <w:rsid w:val="006251FC"/>
    <w:rsid w:val="00632CD9"/>
    <w:rsid w:val="0063520F"/>
    <w:rsid w:val="00640102"/>
    <w:rsid w:val="00643F61"/>
    <w:rsid w:val="00645F75"/>
    <w:rsid w:val="006525A5"/>
    <w:rsid w:val="00656C0C"/>
    <w:rsid w:val="00657C0A"/>
    <w:rsid w:val="00657EEE"/>
    <w:rsid w:val="0066172A"/>
    <w:rsid w:val="00664C72"/>
    <w:rsid w:val="006651D2"/>
    <w:rsid w:val="006653DB"/>
    <w:rsid w:val="00666EC2"/>
    <w:rsid w:val="00667056"/>
    <w:rsid w:val="006677CC"/>
    <w:rsid w:val="00672719"/>
    <w:rsid w:val="0067560F"/>
    <w:rsid w:val="00676784"/>
    <w:rsid w:val="006826A9"/>
    <w:rsid w:val="00683567"/>
    <w:rsid w:val="00685549"/>
    <w:rsid w:val="006930A6"/>
    <w:rsid w:val="006944A3"/>
    <w:rsid w:val="006945EE"/>
    <w:rsid w:val="00695E8D"/>
    <w:rsid w:val="006971FA"/>
    <w:rsid w:val="006A759E"/>
    <w:rsid w:val="006A7FCC"/>
    <w:rsid w:val="006B3639"/>
    <w:rsid w:val="006B681C"/>
    <w:rsid w:val="006B7FF8"/>
    <w:rsid w:val="006C0192"/>
    <w:rsid w:val="006C0F33"/>
    <w:rsid w:val="006C3000"/>
    <w:rsid w:val="006C3C79"/>
    <w:rsid w:val="006C54DE"/>
    <w:rsid w:val="006C66D5"/>
    <w:rsid w:val="006C7F3D"/>
    <w:rsid w:val="006D23A0"/>
    <w:rsid w:val="006D33A5"/>
    <w:rsid w:val="006D35D9"/>
    <w:rsid w:val="006D4858"/>
    <w:rsid w:val="006D66E5"/>
    <w:rsid w:val="006D7B72"/>
    <w:rsid w:val="006D7E95"/>
    <w:rsid w:val="006E01BA"/>
    <w:rsid w:val="006E0E71"/>
    <w:rsid w:val="006E3E0E"/>
    <w:rsid w:val="006E6FE5"/>
    <w:rsid w:val="006F07BB"/>
    <w:rsid w:val="006F48FF"/>
    <w:rsid w:val="006F59DE"/>
    <w:rsid w:val="00700970"/>
    <w:rsid w:val="0071056B"/>
    <w:rsid w:val="007147DC"/>
    <w:rsid w:val="00714E94"/>
    <w:rsid w:val="007221CF"/>
    <w:rsid w:val="00724DDE"/>
    <w:rsid w:val="00726379"/>
    <w:rsid w:val="007314C5"/>
    <w:rsid w:val="00733CF7"/>
    <w:rsid w:val="00734309"/>
    <w:rsid w:val="00736D21"/>
    <w:rsid w:val="00737258"/>
    <w:rsid w:val="00737BCD"/>
    <w:rsid w:val="00737E0B"/>
    <w:rsid w:val="00752F5A"/>
    <w:rsid w:val="00755B67"/>
    <w:rsid w:val="007617A4"/>
    <w:rsid w:val="0076181A"/>
    <w:rsid w:val="00765D14"/>
    <w:rsid w:val="007703BF"/>
    <w:rsid w:val="00775C28"/>
    <w:rsid w:val="00775F27"/>
    <w:rsid w:val="00782B7F"/>
    <w:rsid w:val="007849A3"/>
    <w:rsid w:val="007850FB"/>
    <w:rsid w:val="00785983"/>
    <w:rsid w:val="00791D93"/>
    <w:rsid w:val="0079289D"/>
    <w:rsid w:val="007941EF"/>
    <w:rsid w:val="00797A4D"/>
    <w:rsid w:val="007A1A1E"/>
    <w:rsid w:val="007A2A53"/>
    <w:rsid w:val="007A33F4"/>
    <w:rsid w:val="007A3DE5"/>
    <w:rsid w:val="007A5F17"/>
    <w:rsid w:val="007B134A"/>
    <w:rsid w:val="007B3149"/>
    <w:rsid w:val="007B3F75"/>
    <w:rsid w:val="007B506A"/>
    <w:rsid w:val="007B725E"/>
    <w:rsid w:val="007C2A46"/>
    <w:rsid w:val="007C5D84"/>
    <w:rsid w:val="007C7021"/>
    <w:rsid w:val="007D2AA6"/>
    <w:rsid w:val="007D4D63"/>
    <w:rsid w:val="007D5A94"/>
    <w:rsid w:val="007D65D6"/>
    <w:rsid w:val="007D7762"/>
    <w:rsid w:val="007E1E14"/>
    <w:rsid w:val="007E3531"/>
    <w:rsid w:val="007F11DF"/>
    <w:rsid w:val="007F2E5B"/>
    <w:rsid w:val="007F4103"/>
    <w:rsid w:val="007F4BDC"/>
    <w:rsid w:val="007F71B7"/>
    <w:rsid w:val="007F79AF"/>
    <w:rsid w:val="00802450"/>
    <w:rsid w:val="00804F0B"/>
    <w:rsid w:val="00806744"/>
    <w:rsid w:val="0081357B"/>
    <w:rsid w:val="008138AC"/>
    <w:rsid w:val="00815C77"/>
    <w:rsid w:val="00817865"/>
    <w:rsid w:val="00817D6B"/>
    <w:rsid w:val="008222DA"/>
    <w:rsid w:val="00822AF9"/>
    <w:rsid w:val="008240F7"/>
    <w:rsid w:val="008277B8"/>
    <w:rsid w:val="008324DE"/>
    <w:rsid w:val="00832582"/>
    <w:rsid w:val="0083394E"/>
    <w:rsid w:val="00834475"/>
    <w:rsid w:val="008348A2"/>
    <w:rsid w:val="008349BF"/>
    <w:rsid w:val="008349F0"/>
    <w:rsid w:val="00834ED6"/>
    <w:rsid w:val="008407C2"/>
    <w:rsid w:val="008407C5"/>
    <w:rsid w:val="008417EE"/>
    <w:rsid w:val="00842803"/>
    <w:rsid w:val="00843BCA"/>
    <w:rsid w:val="008440BD"/>
    <w:rsid w:val="00844DF3"/>
    <w:rsid w:val="00847663"/>
    <w:rsid w:val="00851068"/>
    <w:rsid w:val="0085130F"/>
    <w:rsid w:val="008514B1"/>
    <w:rsid w:val="00853C27"/>
    <w:rsid w:val="0085659D"/>
    <w:rsid w:val="008570DC"/>
    <w:rsid w:val="008601E8"/>
    <w:rsid w:val="00861CAF"/>
    <w:rsid w:val="00871445"/>
    <w:rsid w:val="0087359A"/>
    <w:rsid w:val="00873D5B"/>
    <w:rsid w:val="00882372"/>
    <w:rsid w:val="00882706"/>
    <w:rsid w:val="00884A07"/>
    <w:rsid w:val="00884FDE"/>
    <w:rsid w:val="00890F9A"/>
    <w:rsid w:val="008918A4"/>
    <w:rsid w:val="00891D92"/>
    <w:rsid w:val="008927EB"/>
    <w:rsid w:val="00894623"/>
    <w:rsid w:val="00895813"/>
    <w:rsid w:val="008A5610"/>
    <w:rsid w:val="008B1CE4"/>
    <w:rsid w:val="008B2D33"/>
    <w:rsid w:val="008B642F"/>
    <w:rsid w:val="008B7015"/>
    <w:rsid w:val="008C206E"/>
    <w:rsid w:val="008C22EA"/>
    <w:rsid w:val="008C51F7"/>
    <w:rsid w:val="008C5DAC"/>
    <w:rsid w:val="008C717C"/>
    <w:rsid w:val="008C73C8"/>
    <w:rsid w:val="008C7BF8"/>
    <w:rsid w:val="008D11B6"/>
    <w:rsid w:val="008D14FD"/>
    <w:rsid w:val="008D7DA0"/>
    <w:rsid w:val="008E15AA"/>
    <w:rsid w:val="008E5DD7"/>
    <w:rsid w:val="0090024A"/>
    <w:rsid w:val="00900ED2"/>
    <w:rsid w:val="009029F0"/>
    <w:rsid w:val="00904972"/>
    <w:rsid w:val="00906D54"/>
    <w:rsid w:val="00911A21"/>
    <w:rsid w:val="00913E95"/>
    <w:rsid w:val="00913F93"/>
    <w:rsid w:val="00915536"/>
    <w:rsid w:val="00916A4F"/>
    <w:rsid w:val="00920E78"/>
    <w:rsid w:val="00923CE3"/>
    <w:rsid w:val="00926761"/>
    <w:rsid w:val="00930536"/>
    <w:rsid w:val="00931645"/>
    <w:rsid w:val="00933CAF"/>
    <w:rsid w:val="00941FFF"/>
    <w:rsid w:val="009438E3"/>
    <w:rsid w:val="009448FD"/>
    <w:rsid w:val="00950883"/>
    <w:rsid w:val="00950FFD"/>
    <w:rsid w:val="00951AE7"/>
    <w:rsid w:val="00954464"/>
    <w:rsid w:val="00960191"/>
    <w:rsid w:val="009628D6"/>
    <w:rsid w:val="00962E1B"/>
    <w:rsid w:val="00964BAB"/>
    <w:rsid w:val="00965D8E"/>
    <w:rsid w:val="00966899"/>
    <w:rsid w:val="00966D10"/>
    <w:rsid w:val="0096718A"/>
    <w:rsid w:val="00967F95"/>
    <w:rsid w:val="009702A4"/>
    <w:rsid w:val="00974904"/>
    <w:rsid w:val="00980306"/>
    <w:rsid w:val="009824A5"/>
    <w:rsid w:val="0098371E"/>
    <w:rsid w:val="009848B5"/>
    <w:rsid w:val="00984D46"/>
    <w:rsid w:val="00991219"/>
    <w:rsid w:val="0099125D"/>
    <w:rsid w:val="00991925"/>
    <w:rsid w:val="00991988"/>
    <w:rsid w:val="009933AC"/>
    <w:rsid w:val="00993C4F"/>
    <w:rsid w:val="0099457E"/>
    <w:rsid w:val="00995741"/>
    <w:rsid w:val="00997051"/>
    <w:rsid w:val="009A1C82"/>
    <w:rsid w:val="009A3FFB"/>
    <w:rsid w:val="009B0067"/>
    <w:rsid w:val="009B10D2"/>
    <w:rsid w:val="009B57F2"/>
    <w:rsid w:val="009B7DD9"/>
    <w:rsid w:val="009C42F8"/>
    <w:rsid w:val="009C69EE"/>
    <w:rsid w:val="009D23A5"/>
    <w:rsid w:val="009D35D0"/>
    <w:rsid w:val="009D51C8"/>
    <w:rsid w:val="009D71E7"/>
    <w:rsid w:val="009D7357"/>
    <w:rsid w:val="009D7B31"/>
    <w:rsid w:val="009E6FA8"/>
    <w:rsid w:val="009F3F40"/>
    <w:rsid w:val="009F50C3"/>
    <w:rsid w:val="009F6909"/>
    <w:rsid w:val="009F765F"/>
    <w:rsid w:val="00A00DC6"/>
    <w:rsid w:val="00A01D93"/>
    <w:rsid w:val="00A04287"/>
    <w:rsid w:val="00A04429"/>
    <w:rsid w:val="00A05BE1"/>
    <w:rsid w:val="00A10289"/>
    <w:rsid w:val="00A10397"/>
    <w:rsid w:val="00A10F68"/>
    <w:rsid w:val="00A114B1"/>
    <w:rsid w:val="00A12AA4"/>
    <w:rsid w:val="00A150DE"/>
    <w:rsid w:val="00A244F9"/>
    <w:rsid w:val="00A260A2"/>
    <w:rsid w:val="00A278BE"/>
    <w:rsid w:val="00A319BE"/>
    <w:rsid w:val="00A3645C"/>
    <w:rsid w:val="00A378EB"/>
    <w:rsid w:val="00A46F61"/>
    <w:rsid w:val="00A505EC"/>
    <w:rsid w:val="00A50908"/>
    <w:rsid w:val="00A512C7"/>
    <w:rsid w:val="00A52247"/>
    <w:rsid w:val="00A5241E"/>
    <w:rsid w:val="00A52FD3"/>
    <w:rsid w:val="00A5448B"/>
    <w:rsid w:val="00A57365"/>
    <w:rsid w:val="00A60192"/>
    <w:rsid w:val="00A635DD"/>
    <w:rsid w:val="00A670D7"/>
    <w:rsid w:val="00A6799D"/>
    <w:rsid w:val="00A7094A"/>
    <w:rsid w:val="00A709B1"/>
    <w:rsid w:val="00A713DB"/>
    <w:rsid w:val="00A71B57"/>
    <w:rsid w:val="00A736AC"/>
    <w:rsid w:val="00A83655"/>
    <w:rsid w:val="00A853B6"/>
    <w:rsid w:val="00A85A11"/>
    <w:rsid w:val="00A91BC5"/>
    <w:rsid w:val="00A940E7"/>
    <w:rsid w:val="00AA1DAE"/>
    <w:rsid w:val="00AA3022"/>
    <w:rsid w:val="00AA39A1"/>
    <w:rsid w:val="00AA5DFB"/>
    <w:rsid w:val="00AA6646"/>
    <w:rsid w:val="00AB0842"/>
    <w:rsid w:val="00AB1D8C"/>
    <w:rsid w:val="00AB6F66"/>
    <w:rsid w:val="00AC278B"/>
    <w:rsid w:val="00AC57C4"/>
    <w:rsid w:val="00AC59E4"/>
    <w:rsid w:val="00AC5B0F"/>
    <w:rsid w:val="00AC7AB0"/>
    <w:rsid w:val="00AD15EF"/>
    <w:rsid w:val="00AD1B4E"/>
    <w:rsid w:val="00AE1894"/>
    <w:rsid w:val="00AE3081"/>
    <w:rsid w:val="00AE3BD5"/>
    <w:rsid w:val="00AE5020"/>
    <w:rsid w:val="00AE6CF8"/>
    <w:rsid w:val="00AF0503"/>
    <w:rsid w:val="00AF50AF"/>
    <w:rsid w:val="00B073F3"/>
    <w:rsid w:val="00B1097C"/>
    <w:rsid w:val="00B116D2"/>
    <w:rsid w:val="00B12EE3"/>
    <w:rsid w:val="00B15D01"/>
    <w:rsid w:val="00B2050F"/>
    <w:rsid w:val="00B2113E"/>
    <w:rsid w:val="00B23245"/>
    <w:rsid w:val="00B31EE5"/>
    <w:rsid w:val="00B3484E"/>
    <w:rsid w:val="00B364E2"/>
    <w:rsid w:val="00B37DB2"/>
    <w:rsid w:val="00B40BF4"/>
    <w:rsid w:val="00B420A3"/>
    <w:rsid w:val="00B43AB3"/>
    <w:rsid w:val="00B46D95"/>
    <w:rsid w:val="00B4723A"/>
    <w:rsid w:val="00B50465"/>
    <w:rsid w:val="00B527A8"/>
    <w:rsid w:val="00B555DA"/>
    <w:rsid w:val="00B5606F"/>
    <w:rsid w:val="00B567DA"/>
    <w:rsid w:val="00B62377"/>
    <w:rsid w:val="00B66436"/>
    <w:rsid w:val="00B70278"/>
    <w:rsid w:val="00B73CD5"/>
    <w:rsid w:val="00B74ACE"/>
    <w:rsid w:val="00B74B06"/>
    <w:rsid w:val="00B76185"/>
    <w:rsid w:val="00B777A3"/>
    <w:rsid w:val="00B802A3"/>
    <w:rsid w:val="00B8085D"/>
    <w:rsid w:val="00B8137E"/>
    <w:rsid w:val="00B850ED"/>
    <w:rsid w:val="00B919FE"/>
    <w:rsid w:val="00B92CAF"/>
    <w:rsid w:val="00B93DD6"/>
    <w:rsid w:val="00B95CA3"/>
    <w:rsid w:val="00B962E4"/>
    <w:rsid w:val="00BA0155"/>
    <w:rsid w:val="00BA0191"/>
    <w:rsid w:val="00BA0912"/>
    <w:rsid w:val="00BA115F"/>
    <w:rsid w:val="00BA12AC"/>
    <w:rsid w:val="00BA41CD"/>
    <w:rsid w:val="00BA7199"/>
    <w:rsid w:val="00BB100D"/>
    <w:rsid w:val="00BB3EB0"/>
    <w:rsid w:val="00BB4A11"/>
    <w:rsid w:val="00BB633B"/>
    <w:rsid w:val="00BB6ECF"/>
    <w:rsid w:val="00BC0E31"/>
    <w:rsid w:val="00BC2DA1"/>
    <w:rsid w:val="00BD0627"/>
    <w:rsid w:val="00BD1FF5"/>
    <w:rsid w:val="00BD3617"/>
    <w:rsid w:val="00BD479E"/>
    <w:rsid w:val="00BF0CC8"/>
    <w:rsid w:val="00BF1580"/>
    <w:rsid w:val="00BF29ED"/>
    <w:rsid w:val="00BF67CE"/>
    <w:rsid w:val="00C02FAA"/>
    <w:rsid w:val="00C05199"/>
    <w:rsid w:val="00C0536D"/>
    <w:rsid w:val="00C05833"/>
    <w:rsid w:val="00C06D7B"/>
    <w:rsid w:val="00C10FE9"/>
    <w:rsid w:val="00C1629A"/>
    <w:rsid w:val="00C17F39"/>
    <w:rsid w:val="00C22C64"/>
    <w:rsid w:val="00C22CFC"/>
    <w:rsid w:val="00C244E4"/>
    <w:rsid w:val="00C27572"/>
    <w:rsid w:val="00C30FA6"/>
    <w:rsid w:val="00C32FE7"/>
    <w:rsid w:val="00C34039"/>
    <w:rsid w:val="00C35039"/>
    <w:rsid w:val="00C37AA3"/>
    <w:rsid w:val="00C37D14"/>
    <w:rsid w:val="00C37EB5"/>
    <w:rsid w:val="00C41F16"/>
    <w:rsid w:val="00C47518"/>
    <w:rsid w:val="00C47D27"/>
    <w:rsid w:val="00C504D7"/>
    <w:rsid w:val="00C5143F"/>
    <w:rsid w:val="00C539BF"/>
    <w:rsid w:val="00C56A35"/>
    <w:rsid w:val="00C609EF"/>
    <w:rsid w:val="00C619CE"/>
    <w:rsid w:val="00C634F4"/>
    <w:rsid w:val="00C63DD2"/>
    <w:rsid w:val="00C65441"/>
    <w:rsid w:val="00C65497"/>
    <w:rsid w:val="00C66DD9"/>
    <w:rsid w:val="00C70886"/>
    <w:rsid w:val="00C729F1"/>
    <w:rsid w:val="00C73EBC"/>
    <w:rsid w:val="00C754E7"/>
    <w:rsid w:val="00C80A11"/>
    <w:rsid w:val="00C878B3"/>
    <w:rsid w:val="00C94B77"/>
    <w:rsid w:val="00CA21E0"/>
    <w:rsid w:val="00CA514E"/>
    <w:rsid w:val="00CA51A2"/>
    <w:rsid w:val="00CA64FA"/>
    <w:rsid w:val="00CB16B0"/>
    <w:rsid w:val="00CB5638"/>
    <w:rsid w:val="00CB720E"/>
    <w:rsid w:val="00CB73FE"/>
    <w:rsid w:val="00CC093D"/>
    <w:rsid w:val="00CC0C37"/>
    <w:rsid w:val="00CC13B5"/>
    <w:rsid w:val="00CC156B"/>
    <w:rsid w:val="00CC1C9B"/>
    <w:rsid w:val="00CD0058"/>
    <w:rsid w:val="00CD32F2"/>
    <w:rsid w:val="00CD3419"/>
    <w:rsid w:val="00CD5757"/>
    <w:rsid w:val="00CE0A7B"/>
    <w:rsid w:val="00CE1420"/>
    <w:rsid w:val="00CE403D"/>
    <w:rsid w:val="00CE4A98"/>
    <w:rsid w:val="00CF3126"/>
    <w:rsid w:val="00CF40C6"/>
    <w:rsid w:val="00CF4766"/>
    <w:rsid w:val="00CF6E0C"/>
    <w:rsid w:val="00D00E75"/>
    <w:rsid w:val="00D10AC2"/>
    <w:rsid w:val="00D1337B"/>
    <w:rsid w:val="00D136C8"/>
    <w:rsid w:val="00D136FA"/>
    <w:rsid w:val="00D156D1"/>
    <w:rsid w:val="00D16263"/>
    <w:rsid w:val="00D16927"/>
    <w:rsid w:val="00D22A25"/>
    <w:rsid w:val="00D25E90"/>
    <w:rsid w:val="00D32729"/>
    <w:rsid w:val="00D35262"/>
    <w:rsid w:val="00D44EF2"/>
    <w:rsid w:val="00D47AB8"/>
    <w:rsid w:val="00D53E2D"/>
    <w:rsid w:val="00D558AF"/>
    <w:rsid w:val="00D6179B"/>
    <w:rsid w:val="00D62188"/>
    <w:rsid w:val="00D637E3"/>
    <w:rsid w:val="00D64000"/>
    <w:rsid w:val="00D65435"/>
    <w:rsid w:val="00D65459"/>
    <w:rsid w:val="00D677E6"/>
    <w:rsid w:val="00D74589"/>
    <w:rsid w:val="00D77054"/>
    <w:rsid w:val="00D7716B"/>
    <w:rsid w:val="00D772ED"/>
    <w:rsid w:val="00D83B4B"/>
    <w:rsid w:val="00D84D41"/>
    <w:rsid w:val="00D920DD"/>
    <w:rsid w:val="00D9395B"/>
    <w:rsid w:val="00DA3DAA"/>
    <w:rsid w:val="00DB2E0A"/>
    <w:rsid w:val="00DB4CBF"/>
    <w:rsid w:val="00DB5D86"/>
    <w:rsid w:val="00DB5D93"/>
    <w:rsid w:val="00DB63A0"/>
    <w:rsid w:val="00DB6696"/>
    <w:rsid w:val="00DB7914"/>
    <w:rsid w:val="00DB7D78"/>
    <w:rsid w:val="00DC105A"/>
    <w:rsid w:val="00DC19E6"/>
    <w:rsid w:val="00DD0D76"/>
    <w:rsid w:val="00DD2FBB"/>
    <w:rsid w:val="00DD5570"/>
    <w:rsid w:val="00DD5809"/>
    <w:rsid w:val="00DE5518"/>
    <w:rsid w:val="00DF59E8"/>
    <w:rsid w:val="00DF6D21"/>
    <w:rsid w:val="00E00AB4"/>
    <w:rsid w:val="00E01179"/>
    <w:rsid w:val="00E01E77"/>
    <w:rsid w:val="00E02965"/>
    <w:rsid w:val="00E03208"/>
    <w:rsid w:val="00E069BB"/>
    <w:rsid w:val="00E1069D"/>
    <w:rsid w:val="00E12353"/>
    <w:rsid w:val="00E13299"/>
    <w:rsid w:val="00E13EC5"/>
    <w:rsid w:val="00E15B66"/>
    <w:rsid w:val="00E20CBC"/>
    <w:rsid w:val="00E21927"/>
    <w:rsid w:val="00E23A4A"/>
    <w:rsid w:val="00E240EF"/>
    <w:rsid w:val="00E24852"/>
    <w:rsid w:val="00E25A10"/>
    <w:rsid w:val="00E30904"/>
    <w:rsid w:val="00E36AA9"/>
    <w:rsid w:val="00E4190E"/>
    <w:rsid w:val="00E4432C"/>
    <w:rsid w:val="00E463B1"/>
    <w:rsid w:val="00E518AA"/>
    <w:rsid w:val="00E51936"/>
    <w:rsid w:val="00E54D6C"/>
    <w:rsid w:val="00E5692A"/>
    <w:rsid w:val="00E56A5C"/>
    <w:rsid w:val="00E60203"/>
    <w:rsid w:val="00E6068F"/>
    <w:rsid w:val="00E60E26"/>
    <w:rsid w:val="00E6641E"/>
    <w:rsid w:val="00E66DD8"/>
    <w:rsid w:val="00E72BDE"/>
    <w:rsid w:val="00E734AD"/>
    <w:rsid w:val="00E7737E"/>
    <w:rsid w:val="00E804B8"/>
    <w:rsid w:val="00E8138A"/>
    <w:rsid w:val="00E8673F"/>
    <w:rsid w:val="00E87A4A"/>
    <w:rsid w:val="00E9245E"/>
    <w:rsid w:val="00E95AF7"/>
    <w:rsid w:val="00E96F5D"/>
    <w:rsid w:val="00E975AD"/>
    <w:rsid w:val="00E975D9"/>
    <w:rsid w:val="00E97B4F"/>
    <w:rsid w:val="00EA0484"/>
    <w:rsid w:val="00EA32AC"/>
    <w:rsid w:val="00EA4ADA"/>
    <w:rsid w:val="00EB0DF3"/>
    <w:rsid w:val="00EB21AB"/>
    <w:rsid w:val="00EB4E49"/>
    <w:rsid w:val="00EB7E00"/>
    <w:rsid w:val="00EC074E"/>
    <w:rsid w:val="00EC2974"/>
    <w:rsid w:val="00EC3355"/>
    <w:rsid w:val="00EC4E08"/>
    <w:rsid w:val="00EC6E8D"/>
    <w:rsid w:val="00ED07AC"/>
    <w:rsid w:val="00ED2E4F"/>
    <w:rsid w:val="00ED584E"/>
    <w:rsid w:val="00ED6A05"/>
    <w:rsid w:val="00ED6D4B"/>
    <w:rsid w:val="00EE3965"/>
    <w:rsid w:val="00EE3C0A"/>
    <w:rsid w:val="00EE6E0D"/>
    <w:rsid w:val="00EE73FC"/>
    <w:rsid w:val="00EE7FDD"/>
    <w:rsid w:val="00EF3C11"/>
    <w:rsid w:val="00EF3DE3"/>
    <w:rsid w:val="00EF4FF7"/>
    <w:rsid w:val="00EF66A0"/>
    <w:rsid w:val="00EF6C49"/>
    <w:rsid w:val="00F00BDC"/>
    <w:rsid w:val="00F05856"/>
    <w:rsid w:val="00F063B3"/>
    <w:rsid w:val="00F12259"/>
    <w:rsid w:val="00F14256"/>
    <w:rsid w:val="00F20263"/>
    <w:rsid w:val="00F23DFD"/>
    <w:rsid w:val="00F242BD"/>
    <w:rsid w:val="00F2452E"/>
    <w:rsid w:val="00F31611"/>
    <w:rsid w:val="00F31E02"/>
    <w:rsid w:val="00F32380"/>
    <w:rsid w:val="00F323B6"/>
    <w:rsid w:val="00F34334"/>
    <w:rsid w:val="00F3601A"/>
    <w:rsid w:val="00F411FE"/>
    <w:rsid w:val="00F41A57"/>
    <w:rsid w:val="00F41E54"/>
    <w:rsid w:val="00F43E8C"/>
    <w:rsid w:val="00F453AA"/>
    <w:rsid w:val="00F47C88"/>
    <w:rsid w:val="00F54876"/>
    <w:rsid w:val="00F57304"/>
    <w:rsid w:val="00F611C5"/>
    <w:rsid w:val="00F6274C"/>
    <w:rsid w:val="00F640D7"/>
    <w:rsid w:val="00F73AE3"/>
    <w:rsid w:val="00F83940"/>
    <w:rsid w:val="00F84F0F"/>
    <w:rsid w:val="00F852AB"/>
    <w:rsid w:val="00F867C0"/>
    <w:rsid w:val="00F8788E"/>
    <w:rsid w:val="00F91529"/>
    <w:rsid w:val="00F93CF7"/>
    <w:rsid w:val="00F94F5F"/>
    <w:rsid w:val="00FA05BA"/>
    <w:rsid w:val="00FA0EAC"/>
    <w:rsid w:val="00FA22F1"/>
    <w:rsid w:val="00FA49C1"/>
    <w:rsid w:val="00FA4B8A"/>
    <w:rsid w:val="00FA4D34"/>
    <w:rsid w:val="00FC2D5B"/>
    <w:rsid w:val="00FC4483"/>
    <w:rsid w:val="00FC66C5"/>
    <w:rsid w:val="00FC7048"/>
    <w:rsid w:val="00FC7CD6"/>
    <w:rsid w:val="00FD5980"/>
    <w:rsid w:val="00FE1235"/>
    <w:rsid w:val="00FE1B0F"/>
    <w:rsid w:val="00FE300A"/>
    <w:rsid w:val="00FF7C36"/>
    <w:rsid w:val="0189CF16"/>
    <w:rsid w:val="0195EE9E"/>
    <w:rsid w:val="01A1013A"/>
    <w:rsid w:val="01B01D97"/>
    <w:rsid w:val="01B053AA"/>
    <w:rsid w:val="0210D951"/>
    <w:rsid w:val="02208A22"/>
    <w:rsid w:val="0245674F"/>
    <w:rsid w:val="024D6859"/>
    <w:rsid w:val="0267DDB3"/>
    <w:rsid w:val="02A36E7A"/>
    <w:rsid w:val="0305DD88"/>
    <w:rsid w:val="038F4637"/>
    <w:rsid w:val="03C5DB08"/>
    <w:rsid w:val="0487E07F"/>
    <w:rsid w:val="04EF8094"/>
    <w:rsid w:val="05037CBF"/>
    <w:rsid w:val="0554D0F0"/>
    <w:rsid w:val="0563DFB4"/>
    <w:rsid w:val="0597924C"/>
    <w:rsid w:val="05F0B47A"/>
    <w:rsid w:val="0612ECD4"/>
    <w:rsid w:val="069A8C44"/>
    <w:rsid w:val="06A89498"/>
    <w:rsid w:val="06E9F010"/>
    <w:rsid w:val="072DE87B"/>
    <w:rsid w:val="078A2EEE"/>
    <w:rsid w:val="07EC897A"/>
    <w:rsid w:val="0904D43E"/>
    <w:rsid w:val="0947CF2C"/>
    <w:rsid w:val="09D92739"/>
    <w:rsid w:val="0ACAF25E"/>
    <w:rsid w:val="0AE41ABB"/>
    <w:rsid w:val="0B03BDB2"/>
    <w:rsid w:val="0BAAFC76"/>
    <w:rsid w:val="0C23AE82"/>
    <w:rsid w:val="0C7E5CDD"/>
    <w:rsid w:val="0C98A2E3"/>
    <w:rsid w:val="0D8AD0F7"/>
    <w:rsid w:val="0DD8FB3E"/>
    <w:rsid w:val="0DF943B1"/>
    <w:rsid w:val="0EE13B77"/>
    <w:rsid w:val="0F8EA3C4"/>
    <w:rsid w:val="0FA35117"/>
    <w:rsid w:val="0FCE0DFE"/>
    <w:rsid w:val="1071689E"/>
    <w:rsid w:val="10CAFEFB"/>
    <w:rsid w:val="110BCD94"/>
    <w:rsid w:val="11D99580"/>
    <w:rsid w:val="12212E66"/>
    <w:rsid w:val="12862ABB"/>
    <w:rsid w:val="135DB07E"/>
    <w:rsid w:val="14029FBD"/>
    <w:rsid w:val="14285A73"/>
    <w:rsid w:val="1434B4B4"/>
    <w:rsid w:val="1498EE52"/>
    <w:rsid w:val="14D3B502"/>
    <w:rsid w:val="160A03A4"/>
    <w:rsid w:val="16787A73"/>
    <w:rsid w:val="1711FDF6"/>
    <w:rsid w:val="1759C911"/>
    <w:rsid w:val="1765544E"/>
    <w:rsid w:val="17831FF3"/>
    <w:rsid w:val="17B6B52D"/>
    <w:rsid w:val="1808597E"/>
    <w:rsid w:val="1861F5B5"/>
    <w:rsid w:val="194144E9"/>
    <w:rsid w:val="19A4C2DC"/>
    <w:rsid w:val="19AA400C"/>
    <w:rsid w:val="1A401979"/>
    <w:rsid w:val="1A9826D7"/>
    <w:rsid w:val="1A9FF024"/>
    <w:rsid w:val="1ADA74D7"/>
    <w:rsid w:val="1C4FE1D6"/>
    <w:rsid w:val="1C72F42B"/>
    <w:rsid w:val="1CAB6216"/>
    <w:rsid w:val="1D228EE6"/>
    <w:rsid w:val="1D274EBC"/>
    <w:rsid w:val="1E78D856"/>
    <w:rsid w:val="1ECEB7A9"/>
    <w:rsid w:val="1F44B0B1"/>
    <w:rsid w:val="1F5869B3"/>
    <w:rsid w:val="1FD48A88"/>
    <w:rsid w:val="20013A7F"/>
    <w:rsid w:val="20BCDE70"/>
    <w:rsid w:val="20E2CF11"/>
    <w:rsid w:val="212352F9"/>
    <w:rsid w:val="21A448D7"/>
    <w:rsid w:val="21AB7AB9"/>
    <w:rsid w:val="229912ED"/>
    <w:rsid w:val="22FAFDD3"/>
    <w:rsid w:val="2311ECC6"/>
    <w:rsid w:val="2318B13A"/>
    <w:rsid w:val="249D4B9E"/>
    <w:rsid w:val="24A60272"/>
    <w:rsid w:val="24DB4E8B"/>
    <w:rsid w:val="24DB5221"/>
    <w:rsid w:val="25354E0D"/>
    <w:rsid w:val="254F0CFA"/>
    <w:rsid w:val="258143C1"/>
    <w:rsid w:val="259D0DFB"/>
    <w:rsid w:val="26608E65"/>
    <w:rsid w:val="27AE5E59"/>
    <w:rsid w:val="27C251DB"/>
    <w:rsid w:val="27E5F6B8"/>
    <w:rsid w:val="28851C74"/>
    <w:rsid w:val="289C46A2"/>
    <w:rsid w:val="291DE4FA"/>
    <w:rsid w:val="29233E9E"/>
    <w:rsid w:val="2A21C960"/>
    <w:rsid w:val="2A357E0A"/>
    <w:rsid w:val="2A8D549D"/>
    <w:rsid w:val="2B498B2B"/>
    <w:rsid w:val="2BBD99C1"/>
    <w:rsid w:val="2BD48183"/>
    <w:rsid w:val="2C357D3B"/>
    <w:rsid w:val="2C6605A0"/>
    <w:rsid w:val="2D3EE280"/>
    <w:rsid w:val="2ECCECD2"/>
    <w:rsid w:val="2EFD127D"/>
    <w:rsid w:val="2FFD383D"/>
    <w:rsid w:val="30B80250"/>
    <w:rsid w:val="30E90DAA"/>
    <w:rsid w:val="318BB970"/>
    <w:rsid w:val="31FC6E38"/>
    <w:rsid w:val="3241160C"/>
    <w:rsid w:val="3356249F"/>
    <w:rsid w:val="34672366"/>
    <w:rsid w:val="346D4B94"/>
    <w:rsid w:val="34AA7758"/>
    <w:rsid w:val="34D0A960"/>
    <w:rsid w:val="366977CF"/>
    <w:rsid w:val="36E7827C"/>
    <w:rsid w:val="38251CE6"/>
    <w:rsid w:val="392B604B"/>
    <w:rsid w:val="396F284A"/>
    <w:rsid w:val="3A2B4524"/>
    <w:rsid w:val="3A351517"/>
    <w:rsid w:val="3AC52126"/>
    <w:rsid w:val="3ACCBAE9"/>
    <w:rsid w:val="3B933C1A"/>
    <w:rsid w:val="3BDB2BC6"/>
    <w:rsid w:val="3C3BB1C1"/>
    <w:rsid w:val="3C4771ED"/>
    <w:rsid w:val="3CFA5CC1"/>
    <w:rsid w:val="3D0A0A8C"/>
    <w:rsid w:val="3D505771"/>
    <w:rsid w:val="3D50FF04"/>
    <w:rsid w:val="3D777B72"/>
    <w:rsid w:val="3D8B3B0B"/>
    <w:rsid w:val="3DA54FD7"/>
    <w:rsid w:val="3DD160EA"/>
    <w:rsid w:val="3F71E14D"/>
    <w:rsid w:val="404581B8"/>
    <w:rsid w:val="40596742"/>
    <w:rsid w:val="41F62577"/>
    <w:rsid w:val="425176EF"/>
    <w:rsid w:val="42A873B5"/>
    <w:rsid w:val="431E6CBD"/>
    <w:rsid w:val="43648645"/>
    <w:rsid w:val="4390BC96"/>
    <w:rsid w:val="4447BB3C"/>
    <w:rsid w:val="446582F6"/>
    <w:rsid w:val="44DFE1F1"/>
    <w:rsid w:val="44E6CD2A"/>
    <w:rsid w:val="45828D57"/>
    <w:rsid w:val="4596C81E"/>
    <w:rsid w:val="459B48E4"/>
    <w:rsid w:val="467C743E"/>
    <w:rsid w:val="4689459A"/>
    <w:rsid w:val="4689E9AA"/>
    <w:rsid w:val="46E47DE9"/>
    <w:rsid w:val="4705355B"/>
    <w:rsid w:val="4739D806"/>
    <w:rsid w:val="47430328"/>
    <w:rsid w:val="47953191"/>
    <w:rsid w:val="47F698A2"/>
    <w:rsid w:val="48270F34"/>
    <w:rsid w:val="48804E4A"/>
    <w:rsid w:val="48A9425D"/>
    <w:rsid w:val="48D1569D"/>
    <w:rsid w:val="48F5BCB7"/>
    <w:rsid w:val="49C45169"/>
    <w:rsid w:val="4A280777"/>
    <w:rsid w:val="4A34D406"/>
    <w:rsid w:val="4AB74C35"/>
    <w:rsid w:val="4ACCCEB3"/>
    <w:rsid w:val="4B38AD78"/>
    <w:rsid w:val="4BA11634"/>
    <w:rsid w:val="4BB7DD30"/>
    <w:rsid w:val="4C97CE7F"/>
    <w:rsid w:val="4CF6BD35"/>
    <w:rsid w:val="4CF7528C"/>
    <w:rsid w:val="4E6F14B2"/>
    <w:rsid w:val="4E8418C7"/>
    <w:rsid w:val="4EFFF2FC"/>
    <w:rsid w:val="4F01D4DE"/>
    <w:rsid w:val="4F160B69"/>
    <w:rsid w:val="4F7A06C9"/>
    <w:rsid w:val="4F84A373"/>
    <w:rsid w:val="50C83FEE"/>
    <w:rsid w:val="51DA6203"/>
    <w:rsid w:val="51F36718"/>
    <w:rsid w:val="5255E28C"/>
    <w:rsid w:val="52C56BF9"/>
    <w:rsid w:val="52CC77A0"/>
    <w:rsid w:val="535E5476"/>
    <w:rsid w:val="53FFCA29"/>
    <w:rsid w:val="54BC4FAA"/>
    <w:rsid w:val="54CD8006"/>
    <w:rsid w:val="55080F8A"/>
    <w:rsid w:val="55CDFDC7"/>
    <w:rsid w:val="5612041A"/>
    <w:rsid w:val="5728AEA0"/>
    <w:rsid w:val="57E7FD57"/>
    <w:rsid w:val="580A2E82"/>
    <w:rsid w:val="580BB414"/>
    <w:rsid w:val="582687EF"/>
    <w:rsid w:val="5853015C"/>
    <w:rsid w:val="58A114B5"/>
    <w:rsid w:val="58C79336"/>
    <w:rsid w:val="59BF2740"/>
    <w:rsid w:val="59DE6034"/>
    <w:rsid w:val="5A15437A"/>
    <w:rsid w:val="5A55F9D7"/>
    <w:rsid w:val="5ABD673D"/>
    <w:rsid w:val="5AF86213"/>
    <w:rsid w:val="5B260568"/>
    <w:rsid w:val="5BB63DDF"/>
    <w:rsid w:val="5BBA74B6"/>
    <w:rsid w:val="5C49FE1E"/>
    <w:rsid w:val="5CFBB598"/>
    <w:rsid w:val="5D0D3AA7"/>
    <w:rsid w:val="5D68D8BD"/>
    <w:rsid w:val="5D6BA73B"/>
    <w:rsid w:val="5D6D714A"/>
    <w:rsid w:val="5D87C77A"/>
    <w:rsid w:val="5E9785F9"/>
    <w:rsid w:val="5EA79942"/>
    <w:rsid w:val="5F0DA11E"/>
    <w:rsid w:val="5F19623C"/>
    <w:rsid w:val="5F51691D"/>
    <w:rsid w:val="5F6A3309"/>
    <w:rsid w:val="5F72208F"/>
    <w:rsid w:val="5F77CC7F"/>
    <w:rsid w:val="5F843AF0"/>
    <w:rsid w:val="5FCE444A"/>
    <w:rsid w:val="601A2DFD"/>
    <w:rsid w:val="6034426F"/>
    <w:rsid w:val="61CD4F9A"/>
    <w:rsid w:val="61F12CCE"/>
    <w:rsid w:val="627E5A10"/>
    <w:rsid w:val="62F3CCB8"/>
    <w:rsid w:val="63660986"/>
    <w:rsid w:val="63705E7C"/>
    <w:rsid w:val="638DA8C8"/>
    <w:rsid w:val="63AD0295"/>
    <w:rsid w:val="63DECFB1"/>
    <w:rsid w:val="63E11241"/>
    <w:rsid w:val="6459CC79"/>
    <w:rsid w:val="64F0CDCC"/>
    <w:rsid w:val="651FE3EB"/>
    <w:rsid w:val="6556628A"/>
    <w:rsid w:val="6610F9E3"/>
    <w:rsid w:val="6652B55F"/>
    <w:rsid w:val="66A0EB08"/>
    <w:rsid w:val="6BEC2426"/>
    <w:rsid w:val="6C11CE2E"/>
    <w:rsid w:val="6C4BB601"/>
    <w:rsid w:val="6C5A8BC7"/>
    <w:rsid w:val="6C7BF7F6"/>
    <w:rsid w:val="6D49C467"/>
    <w:rsid w:val="6D506B6E"/>
    <w:rsid w:val="6DA4F873"/>
    <w:rsid w:val="6E4174CC"/>
    <w:rsid w:val="6ECD933D"/>
    <w:rsid w:val="6ECFBC8E"/>
    <w:rsid w:val="6F304C2B"/>
    <w:rsid w:val="6F35CE3C"/>
    <w:rsid w:val="6F70B521"/>
    <w:rsid w:val="6FC29B84"/>
    <w:rsid w:val="70BCC6AE"/>
    <w:rsid w:val="70BE5D97"/>
    <w:rsid w:val="70F31035"/>
    <w:rsid w:val="712ADDA1"/>
    <w:rsid w:val="7179158E"/>
    <w:rsid w:val="718C4191"/>
    <w:rsid w:val="71A14E32"/>
    <w:rsid w:val="71E3DAB1"/>
    <w:rsid w:val="7247C78A"/>
    <w:rsid w:val="7356B7B2"/>
    <w:rsid w:val="7390302E"/>
    <w:rsid w:val="74428D1F"/>
    <w:rsid w:val="7456C7E6"/>
    <w:rsid w:val="7534741E"/>
    <w:rsid w:val="7566E446"/>
    <w:rsid w:val="75AE87EB"/>
    <w:rsid w:val="75FA6F46"/>
    <w:rsid w:val="765113B4"/>
    <w:rsid w:val="76B3D0BA"/>
    <w:rsid w:val="76D54E27"/>
    <w:rsid w:val="76E7A674"/>
    <w:rsid w:val="7715D2E6"/>
    <w:rsid w:val="774A584C"/>
    <w:rsid w:val="7769D99D"/>
    <w:rsid w:val="77941D1C"/>
    <w:rsid w:val="78F40D4F"/>
    <w:rsid w:val="79883880"/>
    <w:rsid w:val="79F8DE99"/>
    <w:rsid w:val="7A13AF41"/>
    <w:rsid w:val="7A6A531E"/>
    <w:rsid w:val="7A82023B"/>
    <w:rsid w:val="7A89D056"/>
    <w:rsid w:val="7A9AB3A9"/>
    <w:rsid w:val="7B50DDDB"/>
    <w:rsid w:val="7C4D9F04"/>
    <w:rsid w:val="7C827480"/>
    <w:rsid w:val="7C918448"/>
    <w:rsid w:val="7CC1FB37"/>
    <w:rsid w:val="7CFD99F8"/>
    <w:rsid w:val="7D1ADAAE"/>
    <w:rsid w:val="7DE96F65"/>
    <w:rsid w:val="7E0CC597"/>
    <w:rsid w:val="7E2368F4"/>
    <w:rsid w:val="7E41B792"/>
    <w:rsid w:val="7E51EED4"/>
    <w:rsid w:val="7EBC690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ABA51"/>
  <w15:chartTrackingRefBased/>
  <w15:docId w15:val="{D4D0C424-9878-4DD5-BC7E-F61DEF2C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17C"/>
    <w:rPr>
      <w:rFonts w:ascii="Source Sans Pro" w:hAnsi="Source Sans Pro"/>
      <w:sz w:val="21"/>
    </w:rPr>
  </w:style>
  <w:style w:type="paragraph" w:styleId="Ttulo1">
    <w:name w:val="heading 1"/>
    <w:basedOn w:val="Prrafodelista"/>
    <w:next w:val="Normal"/>
    <w:qFormat/>
    <w:rsid w:val="00442B4B"/>
    <w:pPr>
      <w:widowControl w:val="0"/>
      <w:numPr>
        <w:numId w:val="11"/>
      </w:numPr>
      <w:tabs>
        <w:tab w:val="left" w:pos="284"/>
      </w:tabs>
      <w:spacing w:line="320" w:lineRule="exact"/>
      <w:jc w:val="both"/>
      <w:outlineLvl w:val="0"/>
    </w:pPr>
    <w:rPr>
      <w:rFonts w:eastAsia="Noto Sans HK Medium" w:cs="Arial"/>
      <w:b/>
      <w:kern w:val="32"/>
      <w:szCs w:val="21"/>
      <w:u w:val="single"/>
      <w:lang w:eastAsia="en-US"/>
    </w:rPr>
  </w:style>
  <w:style w:type="paragraph" w:styleId="Ttulo2">
    <w:name w:val="heading 2"/>
    <w:basedOn w:val="Normal"/>
    <w:next w:val="Normal"/>
    <w:qFormat/>
    <w:rsid w:val="0011770D"/>
    <w:pPr>
      <w:keepNext/>
      <w:spacing w:before="240" w:after="60"/>
      <w:outlineLvl w:val="1"/>
    </w:pPr>
    <w:rPr>
      <w:rFonts w:ascii="Arial" w:hAnsi="Arial" w:cs="Arial"/>
      <w:b/>
      <w:bCs/>
      <w:i/>
      <w:iCs/>
      <w:sz w:val="28"/>
      <w:szCs w:val="28"/>
    </w:rPr>
  </w:style>
  <w:style w:type="paragraph" w:styleId="Ttulo4">
    <w:name w:val="heading 4"/>
    <w:basedOn w:val="Normal"/>
    <w:next w:val="Normal"/>
    <w:link w:val="Ttulo4Car"/>
    <w:qFormat/>
    <w:pPr>
      <w:keepNext/>
      <w:outlineLvl w:val="3"/>
    </w:pPr>
    <w:rPr>
      <w:rFonts w:ascii="Arial" w:hAnsi="Arial"/>
      <w:b/>
      <w:sz w:val="16"/>
      <w:lang w:val="es-ES_tradnl"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pPr>
      <w:spacing w:before="100" w:after="100"/>
    </w:pPr>
  </w:style>
  <w:style w:type="paragraph" w:styleId="Sangra2detindependiente">
    <w:name w:val="Body Text Indent 2"/>
    <w:basedOn w:val="Normal"/>
    <w:pPr>
      <w:ind w:left="708"/>
      <w:jc w:val="both"/>
    </w:pPr>
    <w:rPr>
      <w:rFonts w:ascii="NewsGotTMed" w:hAnsi="NewsGotTMed"/>
    </w:rPr>
  </w:style>
  <w:style w:type="character" w:styleId="Textoennegrita">
    <w:name w:val="Strong"/>
    <w:qFormat/>
    <w:rPr>
      <w:rFonts w:ascii="NewsGotTDem" w:hAnsi="NewsGotTDem" w:cs="Arial"/>
      <w:b w:val="0"/>
      <w:bCs w:val="0"/>
      <w:kern w:val="32"/>
      <w:sz w:val="24"/>
      <w:u w:val="single"/>
      <w:lang w:val="en-GB" w:eastAsia="en-US" w:bidi="ar-SA"/>
    </w:rPr>
  </w:style>
  <w:style w:type="paragraph" w:customStyle="1" w:styleId="TtuloPrincipal">
    <w:name w:val="Título Principal"/>
    <w:basedOn w:val="Puesto"/>
    <w:rsid w:val="00F94F5F"/>
    <w:pPr>
      <w:pBdr>
        <w:top w:val="single" w:sz="4" w:space="1" w:color="auto"/>
        <w:left w:val="single" w:sz="4" w:space="4" w:color="auto"/>
        <w:bottom w:val="single" w:sz="4" w:space="1" w:color="auto"/>
        <w:right w:val="single" w:sz="4" w:space="4" w:color="auto"/>
      </w:pBdr>
    </w:pPr>
    <w:rPr>
      <w:rFonts w:ascii="NewsGotTBold" w:hAnsi="NewsGotTBold" w:cs="Times New Roman"/>
      <w:caps/>
    </w:rPr>
  </w:style>
  <w:style w:type="paragraph" w:styleId="Textocomentario">
    <w:name w:val="annotation text"/>
    <w:basedOn w:val="Normal"/>
    <w:link w:val="TextocomentarioCar"/>
    <w:semiHidden/>
    <w:rsid w:val="00F53594"/>
    <w:pPr>
      <w:widowControl w:val="0"/>
      <w:jc w:val="both"/>
    </w:pPr>
    <w:rPr>
      <w:rFonts w:ascii="Arial" w:hAnsi="Arial" w:cs="Arial"/>
      <w:b/>
      <w:bCs/>
      <w:kern w:val="32"/>
      <w:u w:val="single"/>
      <w:lang w:eastAsia="en-US"/>
    </w:rPr>
  </w:style>
  <w:style w:type="paragraph" w:customStyle="1" w:styleId="TITULO1">
    <w:name w:val="TITULO 1"/>
    <w:basedOn w:val="Normal"/>
    <w:rsid w:val="00F94F5F"/>
    <w:pPr>
      <w:numPr>
        <w:ilvl w:val="8"/>
        <w:numId w:val="4"/>
      </w:numPr>
      <w:spacing w:before="120" w:after="120"/>
    </w:pPr>
    <w:rPr>
      <w:rFonts w:ascii="Arial" w:hAnsi="Arial"/>
      <w:sz w:val="20"/>
      <w:szCs w:val="24"/>
      <w:lang w:val="es-ES_tradnl" w:eastAsia="es-ES_tradnl"/>
    </w:rPr>
  </w:style>
  <w:style w:type="paragraph" w:styleId="Puesto">
    <w:name w:val="Title"/>
    <w:basedOn w:val="Normal"/>
    <w:qFormat/>
    <w:rsid w:val="00F94F5F"/>
    <w:pPr>
      <w:spacing w:before="240" w:after="60"/>
      <w:jc w:val="center"/>
      <w:outlineLvl w:val="0"/>
    </w:pPr>
    <w:rPr>
      <w:rFonts w:ascii="Arial" w:hAnsi="Arial" w:cs="Arial"/>
      <w:b/>
      <w:bCs/>
      <w:kern w:val="28"/>
      <w:sz w:val="32"/>
      <w:szCs w:val="32"/>
    </w:rPr>
  </w:style>
  <w:style w:type="character" w:customStyle="1" w:styleId="TextocomentarioCar">
    <w:name w:val="Texto comentario Car"/>
    <w:link w:val="Textocomentario"/>
    <w:semiHidden/>
    <w:rsid w:val="00F53594"/>
    <w:rPr>
      <w:rFonts w:ascii="Arial" w:hAnsi="Arial" w:cs="Arial"/>
      <w:b/>
      <w:bCs/>
      <w:kern w:val="32"/>
      <w:sz w:val="24"/>
      <w:u w:val="single"/>
      <w:lang w:val="es-ES" w:eastAsia="en-US" w:bidi="ar-SA"/>
    </w:rPr>
  </w:style>
  <w:style w:type="paragraph" w:customStyle="1" w:styleId="EstiloTtulo1NewsGotT">
    <w:name w:val="Estilo Título 1 + NewsGotT"/>
    <w:basedOn w:val="Ttulo1"/>
    <w:rsid w:val="00AA25E7"/>
    <w:pPr>
      <w:numPr>
        <w:numId w:val="5"/>
      </w:numPr>
    </w:pPr>
    <w:rPr>
      <w:rFonts w:ascii="NewsGotTDem" w:hAnsi="NewsGotTDem" w:cs="Times New Roman"/>
      <w:caps/>
      <w:sz w:val="24"/>
      <w:szCs w:val="24"/>
    </w:rPr>
  </w:style>
  <w:style w:type="character" w:styleId="Refdecomentario">
    <w:name w:val="annotation reference"/>
    <w:rsid w:val="00F53594"/>
    <w:rPr>
      <w:rFonts w:ascii="NewsGotTDem" w:hAnsi="NewsGotTDem" w:cs="Arial"/>
      <w:b/>
      <w:bCs/>
      <w:kern w:val="32"/>
      <w:sz w:val="18"/>
      <w:szCs w:val="18"/>
      <w:u w:val="single"/>
      <w:lang w:val="en-GB" w:eastAsia="en-US" w:bidi="ar-SA"/>
    </w:rPr>
  </w:style>
  <w:style w:type="paragraph" w:styleId="Listaconvietas">
    <w:name w:val="List Bullet"/>
    <w:basedOn w:val="Normal"/>
    <w:autoRedefine/>
    <w:rsid w:val="00EA3E6D"/>
    <w:pPr>
      <w:numPr>
        <w:numId w:val="6"/>
      </w:numPr>
      <w:spacing w:before="120"/>
      <w:jc w:val="both"/>
    </w:pPr>
    <w:rPr>
      <w:rFonts w:ascii="NewsGotTMed" w:hAnsi="NewsGotTMed"/>
    </w:rPr>
  </w:style>
  <w:style w:type="character" w:styleId="nfasis">
    <w:name w:val="Emphasis"/>
    <w:qFormat/>
    <w:rsid w:val="00A5258F"/>
    <w:rPr>
      <w:rFonts w:ascii="Arial" w:hAnsi="Arial"/>
      <w:b/>
      <w:spacing w:val="-10"/>
      <w:sz w:val="18"/>
    </w:rPr>
  </w:style>
  <w:style w:type="paragraph" w:customStyle="1" w:styleId="Sangra2detindependiente1">
    <w:name w:val="Sangría 2 de t. independiente1"/>
    <w:basedOn w:val="Normal"/>
    <w:rsid w:val="00A5258F"/>
    <w:pPr>
      <w:widowControl w:val="0"/>
      <w:suppressAutoHyphens/>
      <w:ind w:firstLine="1440"/>
      <w:jc w:val="both"/>
    </w:pPr>
    <w:rPr>
      <w:rFonts w:ascii="Courier New" w:hAnsi="Courier New"/>
      <w:lang w:val="es-ES_tradnl" w:eastAsia="ar-SA"/>
    </w:rPr>
  </w:style>
  <w:style w:type="paragraph" w:customStyle="1" w:styleId="EstiloTtulo2NewsGotTDemSubrayadoSinMaysculas">
    <w:name w:val="Estilo Título 2 + NewsGotTDem Subrayado Sin Mayúsculas"/>
    <w:basedOn w:val="Ttulo2"/>
    <w:autoRedefine/>
    <w:rsid w:val="0011770D"/>
    <w:pPr>
      <w:numPr>
        <w:numId w:val="7"/>
      </w:numPr>
      <w:tabs>
        <w:tab w:val="num" w:pos="0"/>
      </w:tabs>
      <w:jc w:val="both"/>
    </w:pPr>
    <w:rPr>
      <w:rFonts w:ascii="NewsGotTDem" w:hAnsi="NewsGotTDem" w:cs="Times New Roman"/>
      <w:bCs w:val="0"/>
      <w:caps/>
      <w:sz w:val="24"/>
    </w:rPr>
  </w:style>
  <w:style w:type="paragraph" w:styleId="TDC1">
    <w:name w:val="toc 1"/>
    <w:basedOn w:val="Normal"/>
    <w:next w:val="Normal"/>
    <w:semiHidden/>
    <w:rsid w:val="0011770D"/>
    <w:pPr>
      <w:widowControl w:val="0"/>
      <w:tabs>
        <w:tab w:val="left" w:pos="480"/>
        <w:tab w:val="right" w:leader="dot" w:pos="9214"/>
      </w:tabs>
    </w:pPr>
    <w:rPr>
      <w:rFonts w:ascii="NewsGotT" w:hAnsi="NewsGotT"/>
      <w:bCs/>
      <w:noProof/>
      <w:szCs w:val="24"/>
    </w:rPr>
  </w:style>
  <w:style w:type="paragraph" w:styleId="Encabezado">
    <w:name w:val="header"/>
    <w:basedOn w:val="Normal"/>
    <w:rsid w:val="00E95AF7"/>
    <w:pPr>
      <w:tabs>
        <w:tab w:val="center" w:pos="4252"/>
        <w:tab w:val="right" w:pos="8504"/>
      </w:tabs>
    </w:pPr>
  </w:style>
  <w:style w:type="paragraph" w:styleId="Piedepgina">
    <w:name w:val="footer"/>
    <w:basedOn w:val="Normal"/>
    <w:rsid w:val="00E95AF7"/>
    <w:pPr>
      <w:tabs>
        <w:tab w:val="center" w:pos="4252"/>
        <w:tab w:val="right" w:pos="8504"/>
      </w:tabs>
    </w:pPr>
  </w:style>
  <w:style w:type="paragraph" w:styleId="Textodeglobo">
    <w:name w:val="Balloon Text"/>
    <w:basedOn w:val="Normal"/>
    <w:semiHidden/>
    <w:rsid w:val="009A1C82"/>
    <w:rPr>
      <w:rFonts w:ascii="Tahoma" w:hAnsi="Tahoma" w:cs="Tahoma"/>
      <w:sz w:val="16"/>
      <w:szCs w:val="16"/>
    </w:rPr>
  </w:style>
  <w:style w:type="paragraph" w:customStyle="1" w:styleId="msolistparagraph0">
    <w:name w:val="msolistparagraph"/>
    <w:basedOn w:val="Normal"/>
    <w:rsid w:val="005431D3"/>
    <w:pPr>
      <w:ind w:left="720"/>
    </w:pPr>
    <w:rPr>
      <w:szCs w:val="24"/>
    </w:rPr>
  </w:style>
  <w:style w:type="paragraph" w:customStyle="1" w:styleId="EsquemaLetras">
    <w:name w:val="Esquema Letras"/>
    <w:basedOn w:val="Normal"/>
    <w:autoRedefine/>
    <w:rsid w:val="00E20CBC"/>
    <w:pPr>
      <w:keepNext/>
      <w:widowControl w:val="0"/>
      <w:numPr>
        <w:numId w:val="8"/>
      </w:numPr>
      <w:jc w:val="both"/>
    </w:pPr>
    <w:rPr>
      <w:rFonts w:ascii="NewsGotT" w:hAnsi="NewsGotT"/>
    </w:rPr>
  </w:style>
  <w:style w:type="character" w:customStyle="1" w:styleId="Ttulo4Car">
    <w:name w:val="Título 4 Car"/>
    <w:link w:val="Ttulo4"/>
    <w:locked/>
    <w:rsid w:val="008C22EA"/>
    <w:rPr>
      <w:rFonts w:ascii="Arial" w:hAnsi="Arial"/>
      <w:b/>
      <w:sz w:val="16"/>
      <w:lang w:val="es-ES_tradnl"/>
    </w:rPr>
  </w:style>
  <w:style w:type="paragraph" w:styleId="Prrafodelista">
    <w:name w:val="List Paragraph"/>
    <w:aliases w:val="Llista Nivell1,Lista de nivel 1,Párrafo antic,TOC style,lp1,Viñetas (Inicio Parrafo),Listenabsatz,Bull - Bullet niveau 1,Lettre d'introduction,Paragrafo elenco1,lista tabla,a.texto1,Bullets,Figure_name,Equipment,Ref,List1,List Paragraph"/>
    <w:basedOn w:val="Normal"/>
    <w:link w:val="PrrafodelistaCar"/>
    <w:uiPriority w:val="34"/>
    <w:qFormat/>
    <w:rsid w:val="008C22EA"/>
    <w:pPr>
      <w:ind w:left="708"/>
    </w:pPr>
  </w:style>
  <w:style w:type="paragraph" w:styleId="Textoindependiente">
    <w:name w:val="Body Text"/>
    <w:basedOn w:val="Normal"/>
    <w:link w:val="TextoindependienteCar"/>
    <w:rsid w:val="0083394E"/>
    <w:pPr>
      <w:spacing w:after="120"/>
    </w:pPr>
    <w:rPr>
      <w:szCs w:val="24"/>
    </w:rPr>
  </w:style>
  <w:style w:type="character" w:customStyle="1" w:styleId="TextoindependienteCar">
    <w:name w:val="Texto independiente Car"/>
    <w:link w:val="Textoindependiente"/>
    <w:rsid w:val="0083394E"/>
    <w:rPr>
      <w:rFonts w:ascii="NewsGotTDem" w:hAnsi="NewsGotTDem" w:cs="Arial"/>
      <w:b/>
      <w:bCs/>
      <w:kern w:val="32"/>
      <w:sz w:val="24"/>
      <w:szCs w:val="24"/>
      <w:u w:val="single"/>
      <w:lang w:val="en-GB" w:eastAsia="en-US" w:bidi="ar-SA"/>
    </w:rPr>
  </w:style>
  <w:style w:type="table" w:styleId="Tablaconcuadrcula">
    <w:name w:val="Table Grid"/>
    <w:basedOn w:val="Tablanormal"/>
    <w:rsid w:val="006F5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4454C9"/>
    <w:rPr>
      <w:rFonts w:ascii="Source Sans Pro" w:eastAsia="Noto Sans HK Medium" w:hAnsi="Source Sans Pro" w:cs="Arial"/>
      <w:b/>
      <w:kern w:val="32"/>
      <w:sz w:val="21"/>
      <w:szCs w:val="21"/>
      <w:u w:val="single"/>
      <w:lang w:val="en-GB" w:eastAsia="en-US"/>
    </w:rPr>
  </w:style>
  <w:style w:type="paragraph" w:customStyle="1" w:styleId="Estilo1">
    <w:name w:val="Estilo1"/>
    <w:basedOn w:val="Normal"/>
    <w:link w:val="Estilo1Car"/>
    <w:qFormat/>
    <w:rsid w:val="004454C9"/>
    <w:pPr>
      <w:widowControl w:val="0"/>
      <w:spacing w:beforeLines="40" w:afterLines="40" w:line="320" w:lineRule="exact"/>
      <w:jc w:val="both"/>
      <w:outlineLvl w:val="1"/>
    </w:pPr>
    <w:rPr>
      <w:rFonts w:eastAsia="Noto Sans HK Medium" w:cs="Arial"/>
      <w:b/>
      <w:kern w:val="32"/>
      <w:szCs w:val="21"/>
      <w:u w:val="single"/>
      <w:lang w:val="en-GB" w:eastAsia="en-US"/>
    </w:rPr>
  </w:style>
  <w:style w:type="character" w:customStyle="1" w:styleId="TITULO2Car">
    <w:name w:val="TITULO 2 Car"/>
    <w:link w:val="TITULO2"/>
    <w:locked/>
    <w:rsid w:val="00B74B06"/>
    <w:rPr>
      <w:rFonts w:ascii="Source Sans Pro" w:eastAsia="Noto Sans HK Medium" w:hAnsi="Source Sans Pro" w:cs="NewsGotT"/>
      <w:b/>
      <w:spacing w:val="-2"/>
      <w:sz w:val="21"/>
      <w:szCs w:val="21"/>
    </w:rPr>
  </w:style>
  <w:style w:type="paragraph" w:customStyle="1" w:styleId="TITULO2">
    <w:name w:val="TITULO 2"/>
    <w:basedOn w:val="Normal"/>
    <w:link w:val="TITULO2Car"/>
    <w:qFormat/>
    <w:rsid w:val="00B74B06"/>
    <w:pPr>
      <w:widowControl w:val="0"/>
      <w:numPr>
        <w:ilvl w:val="1"/>
        <w:numId w:val="9"/>
      </w:numPr>
      <w:tabs>
        <w:tab w:val="left" w:pos="426"/>
      </w:tabs>
      <w:autoSpaceDE w:val="0"/>
      <w:autoSpaceDN w:val="0"/>
      <w:adjustRightInd w:val="0"/>
      <w:spacing w:line="320" w:lineRule="exact"/>
      <w:jc w:val="both"/>
      <w:outlineLvl w:val="1"/>
    </w:pPr>
    <w:rPr>
      <w:rFonts w:eastAsia="Noto Sans HK Medium" w:cs="NewsGotT"/>
      <w:b/>
      <w:spacing w:val="-2"/>
      <w:szCs w:val="21"/>
    </w:rPr>
  </w:style>
  <w:style w:type="paragraph" w:styleId="Asuntodelcomentario">
    <w:name w:val="annotation subject"/>
    <w:basedOn w:val="Textocomentario"/>
    <w:next w:val="Textocomentario"/>
    <w:link w:val="AsuntodelcomentarioCar"/>
    <w:rsid w:val="007F71B7"/>
    <w:pPr>
      <w:widowControl/>
      <w:jc w:val="left"/>
    </w:pPr>
    <w:rPr>
      <w:rFonts w:ascii="Times New Roman" w:hAnsi="Times New Roman" w:cs="Times New Roman"/>
      <w:kern w:val="0"/>
      <w:sz w:val="20"/>
      <w:u w:val="none"/>
      <w:lang w:eastAsia="es-ES"/>
    </w:rPr>
  </w:style>
  <w:style w:type="character" w:customStyle="1" w:styleId="AsuntodelcomentarioCar">
    <w:name w:val="Asunto del comentario Car"/>
    <w:link w:val="Asuntodelcomentario"/>
    <w:rsid w:val="007F71B7"/>
    <w:rPr>
      <w:rFonts w:ascii="Arial" w:hAnsi="Arial" w:cs="Arial"/>
      <w:b/>
      <w:bCs/>
      <w:kern w:val="32"/>
      <w:sz w:val="24"/>
      <w:u w:val="single"/>
      <w:lang w:val="es-ES" w:eastAsia="en-US" w:bidi="ar-SA"/>
    </w:rPr>
  </w:style>
  <w:style w:type="paragraph" w:customStyle="1" w:styleId="Car">
    <w:name w:val="Car"/>
    <w:basedOn w:val="Normal"/>
    <w:rsid w:val="008927EB"/>
    <w:pPr>
      <w:numPr>
        <w:numId w:val="9"/>
      </w:numPr>
    </w:pPr>
  </w:style>
  <w:style w:type="character" w:customStyle="1" w:styleId="Mention">
    <w:name w:val="Mention"/>
    <w:basedOn w:val="Fuentedeprrafopredeter"/>
    <w:uiPriority w:val="99"/>
    <w:unhideWhenUsed/>
    <w:rPr>
      <w:color w:val="2B579A"/>
      <w:shd w:val="clear" w:color="auto" w:fill="E6E6E6"/>
    </w:rPr>
  </w:style>
  <w:style w:type="character" w:customStyle="1" w:styleId="normaltextrun">
    <w:name w:val="normaltextrun"/>
    <w:rsid w:val="003716B4"/>
    <w:rPr>
      <w:rFonts w:ascii="NewsGotTDem" w:hAnsi="NewsGotTDem" w:cs="Arial"/>
      <w:b w:val="0"/>
      <w:bCs w:val="0"/>
      <w:kern w:val="32"/>
      <w:sz w:val="24"/>
      <w:u w:val="single"/>
      <w:lang w:val="en-GB" w:eastAsia="en-US" w:bidi="ar-SA"/>
    </w:rPr>
  </w:style>
  <w:style w:type="character" w:customStyle="1" w:styleId="eop">
    <w:name w:val="eop"/>
    <w:rsid w:val="003716B4"/>
    <w:rPr>
      <w:rFonts w:ascii="NewsGotTDem" w:hAnsi="NewsGotTDem" w:cs="Arial"/>
      <w:b w:val="0"/>
      <w:bCs w:val="0"/>
      <w:kern w:val="32"/>
      <w:sz w:val="24"/>
      <w:u w:val="single"/>
      <w:lang w:val="en-GB" w:eastAsia="en-US" w:bidi="ar-SA"/>
    </w:rPr>
  </w:style>
  <w:style w:type="character" w:customStyle="1" w:styleId="PrrafodelistaCar">
    <w:name w:val="Párrafo de lista Car"/>
    <w:aliases w:val="Llista Nivell1 Car,Lista de nivel 1 Car,Párrafo antic Car,TOC style Car,lp1 Car,Viñetas (Inicio Parrafo) Car,Listenabsatz Car,Bull - Bullet niveau 1 Car,Lettre d'introduction Car,Paragrafo elenco1 Car,lista tabla Car,a.texto1 Car"/>
    <w:link w:val="Prrafodelista"/>
    <w:uiPriority w:val="34"/>
    <w:qFormat/>
    <w:locked/>
    <w:rsid w:val="003716B4"/>
    <w:rPr>
      <w:rFonts w:ascii="Source Sans Pro" w:hAnsi="Source Sans Pro"/>
      <w:sz w:val="21"/>
    </w:rPr>
  </w:style>
  <w:style w:type="paragraph" w:customStyle="1" w:styleId="paragraph">
    <w:name w:val="paragraph"/>
    <w:basedOn w:val="Normal"/>
    <w:rsid w:val="003716B4"/>
    <w:pPr>
      <w:spacing w:before="100" w:beforeAutospacing="1" w:after="100" w:afterAutospacing="1"/>
    </w:pPr>
    <w:rPr>
      <w:rFonts w:ascii="Times New Roman" w:hAnsi="Times New Roman"/>
      <w:sz w:val="24"/>
      <w:szCs w:val="24"/>
    </w:rPr>
  </w:style>
  <w:style w:type="paragraph" w:styleId="Revisin">
    <w:name w:val="Revision"/>
    <w:hidden/>
    <w:uiPriority w:val="99"/>
    <w:semiHidden/>
    <w:rsid w:val="00BA0155"/>
    <w:rPr>
      <w:rFonts w:ascii="Source Sans Pro" w:hAnsi="Source Sans Pro"/>
      <w:sz w:val="21"/>
    </w:rPr>
  </w:style>
  <w:style w:type="character" w:customStyle="1" w:styleId="UnresolvedMention">
    <w:name w:val="Unresolved Mention"/>
    <w:basedOn w:val="Fuentedeprrafopredeter"/>
    <w:uiPriority w:val="99"/>
    <w:unhideWhenUsed/>
    <w:rsid w:val="00381EB0"/>
    <w:rPr>
      <w:color w:val="605E5C"/>
      <w:shd w:val="clear" w:color="auto" w:fill="E1DFDD"/>
    </w:rPr>
  </w:style>
  <w:style w:type="paragraph" w:customStyle="1" w:styleId="Standard">
    <w:name w:val="Standard"/>
    <w:rsid w:val="00E6068F"/>
    <w:pPr>
      <w:widowControl w:val="0"/>
      <w:suppressAutoHyphens/>
      <w:autoSpaceDN w:val="0"/>
      <w:spacing w:line="276" w:lineRule="auto"/>
      <w:textAlignment w:val="baseline"/>
    </w:pPr>
    <w:rPr>
      <w:rFonts w:ascii="Arial" w:eastAsia="Arial" w:hAnsi="Arial" w:cs="Arial"/>
      <w:kern w:val="3"/>
      <w:sz w:val="22"/>
      <w:szCs w:val="22"/>
      <w:lang w:eastAsia="zh-CN" w:bidi="hi-IN"/>
    </w:rPr>
  </w:style>
  <w:style w:type="paragraph" w:styleId="Textonotapie">
    <w:name w:val="footnote text"/>
    <w:basedOn w:val="Normal"/>
    <w:link w:val="TextonotapieCar"/>
    <w:unhideWhenUsed/>
    <w:rsid w:val="00E6068F"/>
    <w:rPr>
      <w:sz w:val="20"/>
    </w:rPr>
  </w:style>
  <w:style w:type="character" w:customStyle="1" w:styleId="TextonotapieCar">
    <w:name w:val="Texto nota pie Car"/>
    <w:basedOn w:val="Fuentedeprrafopredeter"/>
    <w:link w:val="Textonotapie"/>
    <w:rsid w:val="00E6068F"/>
    <w:rPr>
      <w:rFonts w:ascii="Source Sans Pro" w:hAnsi="Source Sans Pro"/>
    </w:rPr>
  </w:style>
  <w:style w:type="character" w:styleId="Refdenotaalpie">
    <w:name w:val="footnote reference"/>
    <w:basedOn w:val="Fuentedeprrafopredeter"/>
    <w:unhideWhenUsed/>
    <w:rsid w:val="00E606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92514">
      <w:bodyDiv w:val="1"/>
      <w:marLeft w:val="0"/>
      <w:marRight w:val="0"/>
      <w:marTop w:val="0"/>
      <w:marBottom w:val="0"/>
      <w:divBdr>
        <w:top w:val="none" w:sz="0" w:space="0" w:color="auto"/>
        <w:left w:val="none" w:sz="0" w:space="0" w:color="auto"/>
        <w:bottom w:val="none" w:sz="0" w:space="0" w:color="auto"/>
        <w:right w:val="none" w:sz="0" w:space="0" w:color="auto"/>
      </w:divBdr>
    </w:div>
    <w:div w:id="85612622">
      <w:bodyDiv w:val="1"/>
      <w:marLeft w:val="0"/>
      <w:marRight w:val="0"/>
      <w:marTop w:val="0"/>
      <w:marBottom w:val="0"/>
      <w:divBdr>
        <w:top w:val="none" w:sz="0" w:space="0" w:color="auto"/>
        <w:left w:val="none" w:sz="0" w:space="0" w:color="auto"/>
        <w:bottom w:val="none" w:sz="0" w:space="0" w:color="auto"/>
        <w:right w:val="none" w:sz="0" w:space="0" w:color="auto"/>
      </w:divBdr>
    </w:div>
    <w:div w:id="128785850">
      <w:bodyDiv w:val="1"/>
      <w:marLeft w:val="0"/>
      <w:marRight w:val="0"/>
      <w:marTop w:val="0"/>
      <w:marBottom w:val="0"/>
      <w:divBdr>
        <w:top w:val="none" w:sz="0" w:space="0" w:color="auto"/>
        <w:left w:val="none" w:sz="0" w:space="0" w:color="auto"/>
        <w:bottom w:val="none" w:sz="0" w:space="0" w:color="auto"/>
        <w:right w:val="none" w:sz="0" w:space="0" w:color="auto"/>
      </w:divBdr>
    </w:div>
    <w:div w:id="319427585">
      <w:bodyDiv w:val="1"/>
      <w:marLeft w:val="0"/>
      <w:marRight w:val="0"/>
      <w:marTop w:val="0"/>
      <w:marBottom w:val="0"/>
      <w:divBdr>
        <w:top w:val="none" w:sz="0" w:space="0" w:color="auto"/>
        <w:left w:val="none" w:sz="0" w:space="0" w:color="auto"/>
        <w:bottom w:val="none" w:sz="0" w:space="0" w:color="auto"/>
        <w:right w:val="none" w:sz="0" w:space="0" w:color="auto"/>
      </w:divBdr>
    </w:div>
    <w:div w:id="455949369">
      <w:bodyDiv w:val="1"/>
      <w:marLeft w:val="0"/>
      <w:marRight w:val="0"/>
      <w:marTop w:val="0"/>
      <w:marBottom w:val="0"/>
      <w:divBdr>
        <w:top w:val="none" w:sz="0" w:space="0" w:color="auto"/>
        <w:left w:val="none" w:sz="0" w:space="0" w:color="auto"/>
        <w:bottom w:val="none" w:sz="0" w:space="0" w:color="auto"/>
        <w:right w:val="none" w:sz="0" w:space="0" w:color="auto"/>
      </w:divBdr>
    </w:div>
    <w:div w:id="636572672">
      <w:bodyDiv w:val="1"/>
      <w:marLeft w:val="0"/>
      <w:marRight w:val="0"/>
      <w:marTop w:val="0"/>
      <w:marBottom w:val="0"/>
      <w:divBdr>
        <w:top w:val="none" w:sz="0" w:space="0" w:color="auto"/>
        <w:left w:val="none" w:sz="0" w:space="0" w:color="auto"/>
        <w:bottom w:val="none" w:sz="0" w:space="0" w:color="auto"/>
        <w:right w:val="none" w:sz="0" w:space="0" w:color="auto"/>
      </w:divBdr>
    </w:div>
    <w:div w:id="652871518">
      <w:bodyDiv w:val="1"/>
      <w:marLeft w:val="0"/>
      <w:marRight w:val="0"/>
      <w:marTop w:val="0"/>
      <w:marBottom w:val="0"/>
      <w:divBdr>
        <w:top w:val="none" w:sz="0" w:space="0" w:color="auto"/>
        <w:left w:val="none" w:sz="0" w:space="0" w:color="auto"/>
        <w:bottom w:val="none" w:sz="0" w:space="0" w:color="auto"/>
        <w:right w:val="none" w:sz="0" w:space="0" w:color="auto"/>
      </w:divBdr>
    </w:div>
    <w:div w:id="691222804">
      <w:bodyDiv w:val="1"/>
      <w:marLeft w:val="0"/>
      <w:marRight w:val="0"/>
      <w:marTop w:val="0"/>
      <w:marBottom w:val="0"/>
      <w:divBdr>
        <w:top w:val="none" w:sz="0" w:space="0" w:color="auto"/>
        <w:left w:val="none" w:sz="0" w:space="0" w:color="auto"/>
        <w:bottom w:val="none" w:sz="0" w:space="0" w:color="auto"/>
        <w:right w:val="none" w:sz="0" w:space="0" w:color="auto"/>
      </w:divBdr>
    </w:div>
    <w:div w:id="733312286">
      <w:bodyDiv w:val="1"/>
      <w:marLeft w:val="0"/>
      <w:marRight w:val="0"/>
      <w:marTop w:val="0"/>
      <w:marBottom w:val="0"/>
      <w:divBdr>
        <w:top w:val="none" w:sz="0" w:space="0" w:color="auto"/>
        <w:left w:val="none" w:sz="0" w:space="0" w:color="auto"/>
        <w:bottom w:val="none" w:sz="0" w:space="0" w:color="auto"/>
        <w:right w:val="none" w:sz="0" w:space="0" w:color="auto"/>
      </w:divBdr>
    </w:div>
    <w:div w:id="812596196">
      <w:bodyDiv w:val="1"/>
      <w:marLeft w:val="0"/>
      <w:marRight w:val="0"/>
      <w:marTop w:val="0"/>
      <w:marBottom w:val="0"/>
      <w:divBdr>
        <w:top w:val="none" w:sz="0" w:space="0" w:color="auto"/>
        <w:left w:val="none" w:sz="0" w:space="0" w:color="auto"/>
        <w:bottom w:val="none" w:sz="0" w:space="0" w:color="auto"/>
        <w:right w:val="none" w:sz="0" w:space="0" w:color="auto"/>
      </w:divBdr>
    </w:div>
    <w:div w:id="840118607">
      <w:bodyDiv w:val="1"/>
      <w:marLeft w:val="0"/>
      <w:marRight w:val="0"/>
      <w:marTop w:val="0"/>
      <w:marBottom w:val="0"/>
      <w:divBdr>
        <w:top w:val="none" w:sz="0" w:space="0" w:color="auto"/>
        <w:left w:val="none" w:sz="0" w:space="0" w:color="auto"/>
        <w:bottom w:val="none" w:sz="0" w:space="0" w:color="auto"/>
        <w:right w:val="none" w:sz="0" w:space="0" w:color="auto"/>
      </w:divBdr>
    </w:div>
    <w:div w:id="1639408593">
      <w:bodyDiv w:val="1"/>
      <w:marLeft w:val="0"/>
      <w:marRight w:val="0"/>
      <w:marTop w:val="0"/>
      <w:marBottom w:val="0"/>
      <w:divBdr>
        <w:top w:val="none" w:sz="0" w:space="0" w:color="auto"/>
        <w:left w:val="none" w:sz="0" w:space="0" w:color="auto"/>
        <w:bottom w:val="none" w:sz="0" w:space="0" w:color="auto"/>
        <w:right w:val="none" w:sz="0" w:space="0" w:color="auto"/>
      </w:divBdr>
    </w:div>
    <w:div w:id="1828932852">
      <w:bodyDiv w:val="1"/>
      <w:marLeft w:val="0"/>
      <w:marRight w:val="0"/>
      <w:marTop w:val="0"/>
      <w:marBottom w:val="0"/>
      <w:divBdr>
        <w:top w:val="none" w:sz="0" w:space="0" w:color="auto"/>
        <w:left w:val="none" w:sz="0" w:space="0" w:color="auto"/>
        <w:bottom w:val="none" w:sz="0" w:space="0" w:color="auto"/>
        <w:right w:val="none" w:sz="0" w:space="0" w:color="auto"/>
      </w:divBdr>
    </w:div>
    <w:div w:id="20911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D6B50F2-698C-4D76-A591-9790243AA87F}">
    <t:Anchor>
      <t:Comment id="140891012"/>
    </t:Anchor>
    <t:History>
      <t:Event id="{C0E18675-E31B-4779-9168-1B06F2D319BC}" time="2023-09-22T08:59:09.777Z">
        <t:Attribution userId="S::alfonso.orellana.sspa@juntadeandalucia.es::b98724ef-8765-4fe7-b08a-8d38c109d903" userProvider="AD" userName="ALFONSO ORELLANA MUÑOZ"/>
        <t:Anchor>
          <t:Comment id="140891012"/>
        </t:Anchor>
        <t:Create/>
      </t:Event>
      <t:Event id="{B5DA96B8-5170-485E-BD0B-F152292C7C5D}" time="2023-09-22T08:59:09.777Z">
        <t:Attribution userId="S::alfonso.orellana.sspa@juntadeandalucia.es::b98724ef-8765-4fe7-b08a-8d38c109d903" userProvider="AD" userName="ALFONSO ORELLANA MUÑOZ"/>
        <t:Anchor>
          <t:Comment id="140891012"/>
        </t:Anchor>
        <t:Assign userId="S::jantonio.zarza.sspa@juntadeandalucia.es::8c945e9f-78ec-43a1-b4ff-c711af213960" userProvider="AD" userName="JUAN ANTONIO ZARZA REBOLLO"/>
      </t:Event>
      <t:Event id="{25C78D6B-229C-4904-9D46-ABB72AFF6F5E}" time="2023-09-22T08:59:09.777Z">
        <t:Attribution userId="S::alfonso.orellana.sspa@juntadeandalucia.es::b98724ef-8765-4fe7-b08a-8d38c109d903" userProvider="AD" userName="ALFONSO ORELLANA MUÑOZ"/>
        <t:Anchor>
          <t:Comment id="140891012"/>
        </t:Anchor>
        <t:SetTitle title="@JUAN ANTONIO ZARZA REBOLLO De esto tenéis algún ejemplo?"/>
      </t:Event>
    </t:History>
  </t:Task>
  <t:Task id="{E7667189-A77C-4273-B374-EE600533B004}">
    <t:Anchor>
      <t:Comment id="1573082356"/>
    </t:Anchor>
    <t:History>
      <t:Event id="{53EBE308-49ED-4A91-8400-4EA0845598ED}" time="2024-02-08T07:51:54.234Z">
        <t:Attribution userId="S::josei.calvo@juntadeandalucia.es::03502086-1466-4966-8049-9ff9f2a509ba" userProvider="AD" userName="JOSE IGNACIO CALVO MONTES"/>
        <t:Anchor>
          <t:Comment id="1573082356"/>
        </t:Anchor>
        <t:Create/>
      </t:Event>
      <t:Event id="{F29ACEED-6ACE-4609-8130-ECD7E6414B56}" time="2024-02-08T07:51:54.234Z">
        <t:Attribution userId="S::josei.calvo@juntadeandalucia.es::03502086-1466-4966-8049-9ff9f2a509ba" userProvider="AD" userName="JOSE IGNACIO CALVO MONTES"/>
        <t:Anchor>
          <t:Comment id="1573082356"/>
        </t:Anchor>
        <t:Assign userId="S::jantonio.zarza.sspa@juntadeandalucia.es::8c945e9f-78ec-43a1-b4ff-c711af213960" userProvider="AD" userName="JUAN ANTONIO ZARZA REBOLLO"/>
      </t:Event>
      <t:Event id="{5CF0A172-7C31-48F4-985B-EB96CBDFF55F}" time="2024-02-08T07:51:54.234Z">
        <t:Attribution userId="S::josei.calvo@juntadeandalucia.es::03502086-1466-4966-8049-9ff9f2a509ba" userProvider="AD" userName="JOSE IGNACIO CALVO MONTES"/>
        <t:Anchor>
          <t:Comment id="1573082356"/>
        </t:Anchor>
        <t:SetTitle title="@JUAN ANTONIO ZARZA REBOLLO , @ALFONSO ORELLANA MUÑOZ , hago referencia nada más al CR. Todo sea que nos digan de poner específicamente el apartado concreto del CR, que todavía no se sabe."/>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DD207E493774099A7B52BAD575AC9" ma:contentTypeVersion="6" ma:contentTypeDescription="Crear nuevo documento." ma:contentTypeScope="" ma:versionID="5a24f3d13a7c4fc362ab0c67228b2528">
  <xsd:schema xmlns:xsd="http://www.w3.org/2001/XMLSchema" xmlns:xs="http://www.w3.org/2001/XMLSchema" xmlns:p="http://schemas.microsoft.com/office/2006/metadata/properties" xmlns:ns2="3407b9dc-75b0-4b2e-8a6a-7a4aad3af724" xmlns:ns3="496b15c2-aeac-4595-bb90-b1974c6ebbe8" targetNamespace="http://schemas.microsoft.com/office/2006/metadata/properties" ma:root="true" ma:fieldsID="24bf6dac6cbf493691e7c247f615dc0d" ns2:_="" ns3:_="">
    <xsd:import namespace="3407b9dc-75b0-4b2e-8a6a-7a4aad3af724"/>
    <xsd:import namespace="496b15c2-aeac-4595-bb90-b1974c6ebbe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7b9dc-75b0-4b2e-8a6a-7a4aad3af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6b15c2-aeac-4595-bb90-b1974c6ebbe8"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9250-C75E-4E96-88DD-23EF3C0D9905}">
  <ds:schemaRefs>
    <ds:schemaRef ds:uri="496b15c2-aeac-4595-bb90-b1974c6ebbe8"/>
    <ds:schemaRef ds:uri="http://www.w3.org/XML/1998/namespace"/>
    <ds:schemaRef ds:uri="http://schemas.microsoft.com/office/2006/documentManagement/types"/>
    <ds:schemaRef ds:uri="http://schemas.microsoft.com/office/2006/metadata/properties"/>
    <ds:schemaRef ds:uri="3407b9dc-75b0-4b2e-8a6a-7a4aad3af724"/>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265537EA-B9D3-476F-A810-1007CBC0A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7b9dc-75b0-4b2e-8a6a-7a4aad3af724"/>
    <ds:schemaRef ds:uri="496b15c2-aeac-4595-bb90-b1974c6eb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38CAC-9521-40E9-86BA-1EAE71BD70E5}">
  <ds:schemaRefs>
    <ds:schemaRef ds:uri="http://schemas.microsoft.com/sharepoint/v3/contenttype/forms"/>
  </ds:schemaRefs>
</ds:datastoreItem>
</file>

<file path=customXml/itemProps4.xml><?xml version="1.0" encoding="utf-8"?>
<ds:datastoreItem xmlns:ds="http://schemas.openxmlformats.org/officeDocument/2006/customXml" ds:itemID="{49004E8E-DC99-4B4D-BCBD-3B0D8B58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2240</Words>
  <Characters>12309</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JUSTIFICACION DE LOS CRITERIOS A TENER EN CONSIDERACION PARA ADJUDICAR EL CONTRATO “ ……(identificarlo con su objeto: “Servicios TIC para …” “Suministro de …</vt:lpstr>
    </vt:vector>
  </TitlesOfParts>
  <Company>SAS</Company>
  <LinksUpToDate>false</LinksUpToDate>
  <CharactersWithSpaces>14520</CharactersWithSpaces>
  <SharedDoc>false</SharedDoc>
  <HLinks>
    <vt:vector size="18" baseType="variant">
      <vt:variant>
        <vt:i4>1966114</vt:i4>
      </vt:variant>
      <vt:variant>
        <vt:i4>6</vt:i4>
      </vt:variant>
      <vt:variant>
        <vt:i4>0</vt:i4>
      </vt:variant>
      <vt:variant>
        <vt:i4>5</vt:i4>
      </vt:variant>
      <vt:variant>
        <vt:lpwstr>mailto:alfonso.orellana.sspa@juntadeandalucia.es</vt:lpwstr>
      </vt:variant>
      <vt:variant>
        <vt:lpwstr/>
      </vt:variant>
      <vt:variant>
        <vt:i4>2555935</vt:i4>
      </vt:variant>
      <vt:variant>
        <vt:i4>3</vt:i4>
      </vt:variant>
      <vt:variant>
        <vt:i4>0</vt:i4>
      </vt:variant>
      <vt:variant>
        <vt:i4>5</vt:i4>
      </vt:variant>
      <vt:variant>
        <vt:lpwstr>mailto:jantonio.zarza.sspa@juntadeandalucia.es</vt:lpwstr>
      </vt:variant>
      <vt:variant>
        <vt:lpwstr/>
      </vt:variant>
      <vt:variant>
        <vt:i4>3932242</vt:i4>
      </vt:variant>
      <vt:variant>
        <vt:i4>0</vt:i4>
      </vt:variant>
      <vt:variant>
        <vt:i4>0</vt:i4>
      </vt:variant>
      <vt:variant>
        <vt:i4>5</vt:i4>
      </vt:variant>
      <vt:variant>
        <vt:lpwstr>mailto:josei.calvo@juntadeandalucia.es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JUSTIFICACION DE LOS CRITERIOS A TENER EN CONSIDERACION PARA ADJUDICAR EL CONTRATO “ ……(identificarlo con su objeto: “Servicios TIC para …” “Suministro de …</dc:title>
  <dc:subject/>
  <dc:creator>Jacobo Espinosa de los Monteros</dc:creator>
  <cp:keywords/>
  <cp:lastModifiedBy>Franco Lopez, Ricardo</cp:lastModifiedBy>
  <cp:revision>11</cp:revision>
  <cp:lastPrinted>2017-06-01T00:29:00Z</cp:lastPrinted>
  <dcterms:created xsi:type="dcterms:W3CDTF">2024-02-23T12:02:00Z</dcterms:created>
  <dcterms:modified xsi:type="dcterms:W3CDTF">2024-04-02T11:14:00Z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0x01010012ADD207E493774099A7B52BAD575AC9</vt:lpwstr>
  </property>
</Properties>
</file>